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B40B" w14:textId="05315789" w:rsidR="00CC3497" w:rsidRPr="006B0880" w:rsidRDefault="00CC3497" w:rsidP="00CC3497">
      <w:pPr>
        <w:widowControl w:val="0"/>
        <w:shd w:val="clear" w:color="auto" w:fill="009999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 xml:space="preserve">Dyscalculia </w:t>
      </w:r>
      <w:r w:rsidR="00722EC1">
        <w:rPr>
          <w:b/>
          <w:bCs/>
          <w:color w:val="FFFFFF" w:themeColor="background1"/>
          <w:sz w:val="44"/>
          <w:szCs w:val="44"/>
        </w:rPr>
        <w:t xml:space="preserve">- </w:t>
      </w:r>
      <w:bookmarkStart w:id="0" w:name="_GoBack"/>
      <w:bookmarkEnd w:id="0"/>
      <w:r>
        <w:rPr>
          <w:b/>
          <w:bCs/>
          <w:color w:val="FFFFFF" w:themeColor="background1"/>
          <w:sz w:val="44"/>
          <w:szCs w:val="44"/>
        </w:rPr>
        <w:t xml:space="preserve">School Staff </w:t>
      </w:r>
      <w:r w:rsidR="00B117B0">
        <w:rPr>
          <w:b/>
          <w:bCs/>
          <w:color w:val="FFFFFF" w:themeColor="background1"/>
          <w:sz w:val="44"/>
          <w:szCs w:val="44"/>
        </w:rPr>
        <w:t>Checklist</w:t>
      </w:r>
    </w:p>
    <w:tbl>
      <w:tblPr>
        <w:tblpPr w:leftFromText="180" w:rightFromText="180" w:vertAnchor="page" w:horzAnchor="margin" w:tblpXSpec="center" w:tblpY="2326"/>
        <w:tblW w:w="11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567"/>
      </w:tblGrid>
      <w:tr w:rsidR="00EA1400" w:rsidRPr="009A61A9" w14:paraId="182122F8" w14:textId="77777777" w:rsidTr="00AA2930">
        <w:trPr>
          <w:trHeight w:val="59"/>
          <w:tblHeader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851" w14:textId="7DCD8FDC" w:rsidR="00EA1400" w:rsidRPr="00B117B0" w:rsidRDefault="00993453" w:rsidP="00EF63E5">
            <w:pPr>
              <w:pStyle w:val="TCHTableColumnHead"/>
              <w:jc w:val="center"/>
              <w:rPr>
                <w:rFonts w:asciiTheme="minorHAnsi" w:hAnsiTheme="minorHAnsi" w:cstheme="minorHAnsi"/>
                <w:vanish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 w:rsidR="00EA1400">
              <w:rPr>
                <w:rFonts w:asciiTheme="minorHAnsi" w:hAnsiTheme="minorHAnsi" w:cstheme="minorHAnsi"/>
                <w:vanish w:val="0"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89B1" w14:textId="77777777" w:rsidR="00EA1400" w:rsidRPr="00B117B0" w:rsidRDefault="00EA1400" w:rsidP="00EF63E5">
            <w:pPr>
              <w:pStyle w:val="TCHTableColumnHead"/>
              <w:jc w:val="center"/>
              <w:rPr>
                <w:vanish w:val="0"/>
                <w:sz w:val="22"/>
                <w:szCs w:val="22"/>
              </w:rPr>
            </w:pPr>
            <w:r w:rsidRPr="00B117B0">
              <w:rPr>
                <w:rFonts w:ascii="Wingdings" w:hAnsi="Wingdings" w:cs="Wingdings"/>
                <w:vanish w:val="0"/>
                <w:position w:val="-2"/>
                <w:sz w:val="22"/>
                <w:szCs w:val="22"/>
              </w:rPr>
              <w:t></w:t>
            </w:r>
          </w:p>
        </w:tc>
      </w:tr>
      <w:tr w:rsidR="008A0461" w:rsidRPr="009A61A9" w14:paraId="20DDFF6D" w14:textId="77777777" w:rsidTr="00EA1400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3DF33" w14:textId="132F37B2" w:rsidR="008A0461" w:rsidRPr="00F75A9D" w:rsidRDefault="008A0461" w:rsidP="00EF63E5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75A9D">
              <w:rPr>
                <w:rFonts w:asciiTheme="minorHAnsi" w:hAnsiTheme="minorHAnsi" w:cstheme="minorHAnsi"/>
                <w:b/>
                <w:sz w:val="22"/>
                <w:szCs w:val="22"/>
              </w:rPr>
              <w:t>ubitising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number sense &amp; comparison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4B80" w14:textId="15CD17E8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impossible to ‘see’ that four objects are four without counting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subitising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4B50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3F944AD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414F9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5F15" w14:textId="1783B30D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non-symbolic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(e.g. which set has more objects?).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A588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491D55E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09D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709A" w14:textId="3278BFEE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(e.g. which is bigger 7 or 6?)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8D72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28AE7E8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4AA7C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1F35" w14:textId="5D67EEDE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>Does not see relationship between numbers (e.g. that seven is made up of five and two).</w:t>
            </w: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E4A9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069DAC8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F982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18DE" w14:textId="2FD2733C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write numbers which have zeros within them, such as ‘three hundred and four’ or ‘four thousand and twenty-one’.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D5AA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668372C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FB138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A1D0" w14:textId="1C334286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1 more/1 less than.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74B0" w14:textId="77777777" w:rsidR="008A0461" w:rsidRPr="009A61A9" w:rsidRDefault="008A0461" w:rsidP="00EF63E5">
            <w:pPr>
              <w:pStyle w:val="TTTableText"/>
            </w:pPr>
          </w:p>
        </w:tc>
      </w:tr>
      <w:tr w:rsidR="00FB56D8" w:rsidRPr="009A61A9" w14:paraId="1E5E9D03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06EA6" w14:textId="77777777" w:rsidR="00FB56D8" w:rsidRDefault="00FB56D8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A102" w14:textId="1D5C6829" w:rsidR="00FB56D8" w:rsidRPr="00E47640" w:rsidRDefault="00FB56D8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with place value (does not understand the concept of zero).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A73D" w14:textId="77777777" w:rsidR="00FB56D8" w:rsidRPr="009A61A9" w:rsidRDefault="00FB56D8" w:rsidP="00EF63E5">
            <w:pPr>
              <w:pStyle w:val="TTTableText"/>
            </w:pPr>
          </w:p>
        </w:tc>
      </w:tr>
      <w:tr w:rsidR="008A0461" w:rsidRPr="009A61A9" w14:paraId="309A7E7C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648C1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EA81" w14:textId="526F49D3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know, nor understand, the underlying place value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concept, when multiplying and </w:t>
            </w: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dividing by 10, 100, 1000 and above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4143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9A4146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E85BB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16B2" w14:textId="26AED8E8" w:rsidR="008A0461" w:rsidRPr="00E47640" w:rsidRDefault="008A0461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Does not understand commutative property (e.g. that 4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4 or 2 ×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2).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9A9C" w14:textId="77777777" w:rsidR="008A0461" w:rsidRPr="009A61A9" w:rsidRDefault="008A0461" w:rsidP="00EF63E5">
            <w:pPr>
              <w:pStyle w:val="TTTableText"/>
            </w:pPr>
          </w:p>
        </w:tc>
      </w:tr>
      <w:tr w:rsidR="006F535D" w:rsidRPr="009A61A9" w14:paraId="1B7BB0DF" w14:textId="77777777" w:rsidTr="00EA1400">
        <w:trPr>
          <w:trHeight w:val="59"/>
        </w:trPr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1F40F" w14:textId="77777777" w:rsidR="006F535D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C229" w14:textId="733D1B39" w:rsidR="006F535D" w:rsidRPr="00813EBB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remembering number names.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6926" w14:textId="77777777" w:rsidR="006F535D" w:rsidRPr="009A61A9" w:rsidRDefault="006F535D" w:rsidP="00EF63E5">
            <w:pPr>
              <w:pStyle w:val="TTTableText"/>
            </w:pPr>
          </w:p>
        </w:tc>
      </w:tr>
      <w:tr w:rsidR="00AA66B8" w:rsidRPr="009A61A9" w14:paraId="7F97245A" w14:textId="77777777" w:rsidTr="00EA1400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CB71E1" w14:textId="5D29E6C2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one to one correspondence &amp; counting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B762" w14:textId="6B9FA92D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counting objects accurately.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330C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4F500D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F867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5843" w14:textId="672A26FF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acks the ability to make one to one correspondence.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022B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F4CFDAC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D8DF6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9E75" w14:textId="41893CF2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or touch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 xml:space="preserve"> each item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they count.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E1D3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215B125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5DB6F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0000" w14:textId="2C33921D" w:rsidR="00AA66B8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in order – may omit or mis-sequence numbers or count randomly.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CF34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A3E5000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E5B7A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74CC" w14:textId="5179227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cardinality, that the final number in the count is the quantity of the set.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A42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68E66E7A" w14:textId="77777777" w:rsidTr="00AA66B8">
        <w:trPr>
          <w:trHeight w:val="82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92E3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EAAA" w14:textId="67BA90A5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can accurately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match the numeral to the number of items.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4D5A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02FBCD3" w14:textId="77777777" w:rsidTr="00FB56D8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B42AC4" w14:textId="2DB8F779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ordering &amp; sequencing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8FAF" w14:textId="5D60FFA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A01E4">
              <w:rPr>
                <w:rFonts w:asciiTheme="minorHAnsi" w:hAnsiTheme="minorHAnsi" w:cstheme="minorHAnsi"/>
                <w:sz w:val="22"/>
                <w:szCs w:val="22"/>
              </w:rPr>
              <w:t>Has difficulty ordering numbers on a number line</w:t>
            </w:r>
            <w:r w:rsidRPr="003A01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F6FB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831E33A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A500E" w14:textId="77777777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A29F" w14:textId="6D3BFC0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forwards from a given number.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A1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6834404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9F9EF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E668" w14:textId="3140CDB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backwards from a given number (particularly across a decade).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28C7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3DD4F76F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A422C8" w14:textId="62C600CB" w:rsidR="00AA66B8" w:rsidRPr="004E6638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2F58" w14:textId="1E20EDA1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count fluently sequences that are less familiar, such as 1, 3, 5, 7 … or 4, 14, 24, 34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10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EEFD0C0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D1685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AFE8" w14:textId="7048EE89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see patterns or generalisations easily (e.g. 17 27 37 or that 1/2, 1/3, 1/4, 1/5 is a sequence that is getting smaller).</w:t>
            </w:r>
            <w:r w:rsidRPr="00813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049C" w14:textId="77777777" w:rsidR="00AA66B8" w:rsidRPr="009A61A9" w:rsidRDefault="00AA66B8" w:rsidP="00AA66B8">
            <w:pPr>
              <w:pStyle w:val="TTTableText"/>
            </w:pPr>
          </w:p>
        </w:tc>
      </w:tr>
    </w:tbl>
    <w:p w14:paraId="78C434AA" w14:textId="77777777" w:rsidR="00EA1400" w:rsidRDefault="00EA1400"/>
    <w:tbl>
      <w:tblPr>
        <w:tblpPr w:leftFromText="180" w:rightFromText="180" w:vertAnchor="page" w:horzAnchor="margin" w:tblpXSpec="center" w:tblpY="2326"/>
        <w:tblW w:w="11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9335"/>
        <w:gridCol w:w="567"/>
      </w:tblGrid>
      <w:tr w:rsidR="00EA1400" w:rsidRPr="009A61A9" w14:paraId="4EA6FC5A" w14:textId="77777777" w:rsidTr="004E6638">
        <w:trPr>
          <w:trHeight w:val="59"/>
          <w:hidden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D73C" w14:textId="6D4B5375" w:rsidR="00EA1400" w:rsidRPr="0062397E" w:rsidRDefault="0062397E" w:rsidP="00EA1400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t>Some statements can fit it more than category.  Tick all that apply …Some statements can fit it more than category.  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F0A8" w14:textId="77777777" w:rsidR="00EA1400" w:rsidRPr="009A61A9" w:rsidRDefault="00EA1400" w:rsidP="00EF63E5">
            <w:pPr>
              <w:pStyle w:val="TTTableText"/>
            </w:pPr>
          </w:p>
        </w:tc>
      </w:tr>
      <w:tr w:rsidR="00FB56D8" w:rsidRPr="009A61A9" w14:paraId="5FD2C6AE" w14:textId="77777777" w:rsidTr="004E6638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9AE0F0" w14:textId="36CCDCEF" w:rsidR="00FB56D8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63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anxiety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2B55" w14:textId="6C4486C7" w:rsidR="00FB56D8" w:rsidRPr="006E407E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Gets very anxious about doing any mathematics.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350B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6A357F75" w14:textId="77777777" w:rsidTr="00862BA6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C6E15" w14:textId="77777777" w:rsidR="00FB56D8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04FA" w14:textId="1BF364D9" w:rsidR="00FB56D8" w:rsidRPr="006E407E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Refuses to try any mathematics, especially unfamiliar topics.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D37F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46688DEB" w14:textId="77777777" w:rsidTr="00862BA6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5FE35" w14:textId="77777777" w:rsidR="00FB56D8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EF60" w14:textId="6370A987" w:rsidR="00FB56D8" w:rsidRPr="006E407E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Answer questions in front of others makes them anxious.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1197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DE903ED" w14:textId="77777777" w:rsidTr="004E6638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04ABD7" w14:textId="563AC3BD" w:rsidR="00FB56D8" w:rsidRPr="008A0461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fact retrieval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28EB" w14:textId="2261C93B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Forgets where s/he is up to in calculations.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Forgets the question asked in a mental arithmetic.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8368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B384D69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A2D6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5817" w14:textId="4CEC249A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tally marks when peers are able to use mental calculation.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83EA6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32A5D837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5C1E0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6639" w14:textId="1A44FEB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Struggles with mental arithmetic.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7193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505FB5AF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5F237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F0BB" w14:textId="1B19F532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Slow/inaccurate recall of basic number facts (e.g. number bonds).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4472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43DFA13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6C98A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9777" w14:textId="4DE03BB5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Learns addition or multiplication facts and then forgets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56C06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9DEBC49" w14:textId="77777777" w:rsidTr="004E6638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2AE69B" w14:textId="1D4ADFDA" w:rsidR="00FB56D8" w:rsidRPr="00EA140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calculation &amp; fluency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67AE" w14:textId="2DBE9F8A" w:rsidR="00FB56D8" w:rsidRPr="006E407E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Only really knows the 2x, 5x and 10x multiplication facts.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330A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6DA5D406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728C9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F219" w14:textId="37DDC0B8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generalising from one situation to another (e.g. 3 + 5 = 8 to 3p + 5p = 8p).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57AF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9F90339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752F7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E956" w14:textId="4C248DF8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Cannot reason logically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(e.g.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so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A2CBB">
              <w:rPr>
                <w:sz w:val="22"/>
                <w:szCs w:val="22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4529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3D811869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E7362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6691" w14:textId="63E68879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A97F93" wp14:editId="6E90054A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5664</wp:posOffset>
                      </wp:positionV>
                      <wp:extent cx="153619" cy="153619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77.3pt;margin-top:.45pt;width:12.1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" fillcolor="white [3201]" strokecolor="#2c3644 [3209]" strokeweight=".5pt"/>
                  </w:pict>
                </mc:Fallback>
              </mc:AlternateConten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understanding problems with addends (e.g. 2 +         = 9).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9FBF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C5199B6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D294D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3495" w14:textId="3B412614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‘count on’ (e.g. 3 + 4, counts ‘1 2 3 ... 4 5 6 7’).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0828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6E876CF7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47438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4962" w14:textId="6B9FA089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Doesn’t ‘see’ automatically that ‘7 + 5’ is the same as ‘5 + 7’ (or that 7 x 3 is the same as 3 x 7).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018E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3410F7D0" w14:textId="77777777" w:rsidTr="004E6638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388D4E" w14:textId="33C0DEFD" w:rsidR="00FB56D8" w:rsidRPr="00EA140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estimating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4C90" w14:textId="2B6D3FE2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Poor estimation skills – makes wild guesses.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F0AD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5FC44014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9D8FF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ADAC" w14:textId="2991B8C3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judge if whether an answer is right or nearly right.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616C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5AA79FBA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37DB0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A04E" w14:textId="17552B53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rounding numbers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A23B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299161C0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A74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22ED" w14:textId="35B68568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Cannot adjust their estimation on basis of previous answer.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818B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5A949829" w14:textId="77777777" w:rsidTr="004E6638">
        <w:trPr>
          <w:trHeight w:val="59"/>
        </w:trPr>
        <w:tc>
          <w:tcPr>
            <w:tcW w:w="1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E2F3FC" w14:textId="6E597EAE" w:rsidR="00FB56D8" w:rsidRPr="00EA140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word problems &amp; symbol/</w:t>
            </w:r>
          </w:p>
          <w:p w14:paraId="5DAE7C83" w14:textId="46B6D015" w:rsidR="00FB56D8" w:rsidRPr="0037171C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A029" w14:textId="4155C46F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choosing the correct operation in word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EDF5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7A185A58" w14:textId="77777777" w:rsidTr="004E6638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254F6" w14:textId="77777777" w:rsidR="00FB56D8" w:rsidRPr="0037171C" w:rsidRDefault="00FB56D8" w:rsidP="00FB56D8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240D" w14:textId="125DB51D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May not understand the mathematical language used in calculations or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F9E3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4659394" w14:textId="77777777" w:rsidTr="004E6638">
        <w:trPr>
          <w:trHeight w:val="293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C810" w14:textId="77777777" w:rsidR="00FB56D8" w:rsidRPr="0037171C" w:rsidRDefault="00FB56D8" w:rsidP="00FB56D8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ED6C" w14:textId="2FF9C465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Confuses the four operational signs.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1961" w14:textId="77777777" w:rsidR="00FB56D8" w:rsidRPr="009A61A9" w:rsidRDefault="00FB56D8" w:rsidP="00FB56D8">
            <w:pPr>
              <w:pStyle w:val="TTTableText"/>
            </w:pPr>
          </w:p>
        </w:tc>
      </w:tr>
    </w:tbl>
    <w:tbl>
      <w:tblPr>
        <w:tblpPr w:leftFromText="180" w:rightFromText="180" w:vertAnchor="page" w:horzAnchor="margin" w:tblpXSpec="center" w:tblpY="1141"/>
        <w:tblW w:w="11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567"/>
      </w:tblGrid>
      <w:tr w:rsidR="004E6638" w:rsidRPr="009A61A9" w14:paraId="64A45556" w14:textId="77777777" w:rsidTr="004E6638">
        <w:trPr>
          <w:trHeight w:val="59"/>
          <w:hidden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F3282" w14:textId="5214DB63" w:rsidR="004E6638" w:rsidRPr="00EA1400" w:rsidRDefault="0062397E" w:rsidP="00993453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lastRenderedPageBreak/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85BB" w14:textId="77777777" w:rsidR="004E6638" w:rsidRPr="009A61A9" w:rsidRDefault="004E6638" w:rsidP="004E6638">
            <w:pPr>
              <w:pStyle w:val="TTTableText"/>
            </w:pPr>
          </w:p>
        </w:tc>
      </w:tr>
      <w:tr w:rsidR="00FB56D8" w:rsidRPr="009A61A9" w14:paraId="03C9FADC" w14:textId="77777777" w:rsidTr="00AE5C1C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09212C" w14:textId="77777777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embedding &amp; applying</w:t>
            </w:r>
          </w:p>
          <w:p w14:paraId="240EF6B6" w14:textId="6A4A6E26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skills, procedures &amp; knowledge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6DC5" w14:textId="7DBA42B1" w:rsidR="00FB56D8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similar sounding numbers (e.g. thirteen and thirty).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0D9C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7CA323AD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A96D96" w14:textId="551BC2B3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FF03" w14:textId="6D9D8512" w:rsidR="00FB56D8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finger counting in simple calculations.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091B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454B16CC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9CA002" w14:textId="6A3ED135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1F74" w14:textId="4F06FEA5" w:rsidR="00FB56D8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Reverses or transposes numbers (e.g. 17 for 71 or 324 for 423).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7DDA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EFC3BFC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B65AA9" w14:textId="11AD4100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FB55" w14:textId="5A63EA90" w:rsidR="00FB56D8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Makes ‘big’ errors for multiplication facts, such as, 6 x 7 = 67 or 6 x 7 = 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C1F9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239B0F1A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95F3CE" w14:textId="5DCE4E53" w:rsidR="00FB56D8" w:rsidRPr="002025A0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2E0D" w14:textId="462A825C" w:rsidR="00FB56D8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remembering and understanding multi-step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B178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352E606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B7C0DA" w14:textId="6C44653D" w:rsidR="00FB56D8" w:rsidRPr="00813EBB" w:rsidRDefault="00FB56D8" w:rsidP="00FB56D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2C4F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Forgets mathematics procedures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e.g. decomposing, re-naming, re-grouping or borrowing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A69F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59F431A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F39D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AA46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the order in division (e.g. is it 4 divided by 2 or 2 divided by 4?)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3B49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21DFD4FB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DFF5B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27C3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 calculating change in money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5EA7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0ECBD601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A7063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3936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telling the time on an analogue clock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D61C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64AE5B63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D9225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6E9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Difficulty understanding simple algebraic equations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(e.g. 2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 or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spacing w:val="-3"/>
                <w:sz w:val="22"/>
                <w:szCs w:val="22"/>
              </w:rPr>
              <w:t xml:space="preserve"> 1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7),</w:t>
            </w:r>
            <w:r>
              <w:rPr>
                <w:spacing w:val="-3"/>
              </w:rPr>
              <w:t xml:space="preserve"> 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continues at KS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0FFD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4BD1A4E3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4D62F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8E29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Thinks that algebra is impossible to understand.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8080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0002651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F7201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6C87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simpli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fying equations at Key Stage 3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695669">
              <w:rPr>
                <w:sz w:val="22"/>
                <w:szCs w:val="22"/>
              </w:rPr>
              <w:t>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>)</w:t>
            </w:r>
            <w:r w:rsidRPr="00695669">
              <w:rPr>
                <w:rStyle w:val="Tablesup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695669">
              <w:rPr>
                <w:sz w:val="22"/>
                <w:szCs w:val="22"/>
              </w:rPr>
              <w:t xml:space="preserve">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(4x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sz w:val="22"/>
                <w:szCs w:val="22"/>
              </w:rPr>
              <w:t></w:t>
            </w:r>
            <w:r>
              <w:rPr>
                <w:rFonts w:ascii="Symbol" w:hAnsi="Symbol" w:cs="Symbol"/>
                <w:sz w:val="22"/>
                <w:szCs w:val="22"/>
              </w:rPr>
              <w:t>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3A8D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95BEC1D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AA4E6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0397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Organises written work poorly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does not line up columns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umbers properly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9140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15F2FD5C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DE049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42D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Becomes impulsive when doing mathematics, rather than being analytical.  Rushes to get it over with.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D2CF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5F515DBC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E61B4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0178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Follows procedures mechanically without understanding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03296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6582AF94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ECCF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902C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explaining their answer or method.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D30E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739575E6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6A565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EB5B" w14:textId="77777777" w:rsidR="00FB56D8" w:rsidRPr="008A2C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Poor setting out on the page, numbers in the wrong column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EFD5" w14:textId="77777777" w:rsidR="00FB56D8" w:rsidRPr="009A61A9" w:rsidRDefault="00FB56D8" w:rsidP="00FB56D8">
            <w:pPr>
              <w:pStyle w:val="TTTableText"/>
            </w:pPr>
          </w:p>
        </w:tc>
      </w:tr>
      <w:tr w:rsidR="00FB56D8" w:rsidRPr="009A61A9" w14:paraId="34F2CD6B" w14:textId="77777777" w:rsidTr="00AE5C1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8E93F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F6EB" w14:textId="77777777" w:rsidR="00FB56D8" w:rsidRPr="00813EBB" w:rsidRDefault="00FB56D8" w:rsidP="00FB56D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F3ED5">
              <w:rPr>
                <w:rFonts w:asciiTheme="minorHAnsi" w:hAnsiTheme="minorHAnsi" w:cstheme="minorHAnsi"/>
                <w:sz w:val="22"/>
                <w:szCs w:val="22"/>
              </w:rPr>
              <w:t>May not use visual images and so may find spatial reasoning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77D4" w14:textId="77777777" w:rsidR="00FB56D8" w:rsidRPr="009A61A9" w:rsidRDefault="00FB56D8" w:rsidP="00FB56D8">
            <w:pPr>
              <w:pStyle w:val="TTTableText"/>
            </w:pPr>
          </w:p>
        </w:tc>
      </w:tr>
    </w:tbl>
    <w:p w14:paraId="746594E9" w14:textId="77777777" w:rsidR="0037171C" w:rsidRDefault="0037171C" w:rsidP="004917CE">
      <w:pPr>
        <w:widowControl w:val="0"/>
        <w:jc w:val="both"/>
        <w:rPr>
          <w:b/>
          <w:bCs/>
          <w:sz w:val="20"/>
          <w:szCs w:val="20"/>
        </w:rPr>
      </w:pPr>
    </w:p>
    <w:p w14:paraId="2B929B2E" w14:textId="3FB80DF9" w:rsidR="00D00460" w:rsidRPr="0089387C" w:rsidRDefault="0089387C" w:rsidP="00D00460">
      <w:pPr>
        <w:pStyle w:val="Footer"/>
        <w:jc w:val="left"/>
        <w:rPr>
          <w:rFonts w:asciiTheme="minorHAnsi" w:hAnsiTheme="minorHAnsi" w:cstheme="minorHAnsi"/>
          <w:b/>
          <w:bCs/>
          <w:color w:val="auto"/>
        </w:rPr>
      </w:pPr>
      <w:r w:rsidRPr="0089387C">
        <w:rPr>
          <w:rFonts w:asciiTheme="minorHAnsi" w:hAnsiTheme="minorHAnsi" w:cstheme="minorHAnsi"/>
          <w:b/>
          <w:bCs/>
          <w:color w:val="auto"/>
        </w:rPr>
        <w:t>References</w:t>
      </w:r>
      <w:r w:rsidR="00D00460" w:rsidRPr="0089387C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3257FE1E" w14:textId="77777777" w:rsidR="00D00460" w:rsidRPr="00D00460" w:rsidRDefault="00D00460" w:rsidP="00D00460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74BC8688" w14:textId="77777777" w:rsidR="00D00460" w:rsidRPr="00D00460" w:rsidRDefault="00D00460" w:rsidP="00D00460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>Chinn, S. (2019). </w:t>
      </w:r>
      <w:r w:rsidRPr="00D00460">
        <w:rPr>
          <w:rFonts w:asciiTheme="minorHAnsi" w:hAnsiTheme="minorHAnsi" w:cstheme="minorHAnsi"/>
          <w:i/>
          <w:iCs/>
          <w:color w:val="auto"/>
        </w:rPr>
        <w:t>Dyscalculia Checklist.</w:t>
      </w:r>
      <w:r w:rsidRPr="00D00460">
        <w:rPr>
          <w:rFonts w:asciiTheme="minorHAnsi" w:hAnsiTheme="minorHAnsi" w:cstheme="minorHAnsi"/>
          <w:color w:val="auto"/>
        </w:rPr>
        <w:t xml:space="preserve"> Available: </w:t>
      </w:r>
      <w:hyperlink r:id="rId12" w:history="1">
        <w:r w:rsidRPr="00D00460">
          <w:rPr>
            <w:rStyle w:val="Hyperlink"/>
            <w:rFonts w:asciiTheme="minorHAnsi" w:hAnsiTheme="minorHAnsi" w:cstheme="minorHAnsi"/>
            <w:color w:val="auto"/>
          </w:rPr>
          <w:t>http://www.stevechinn.co.uk/dyscalculia/the-dyscalculia-checklist. Last accessed 11.02.2020</w:t>
        </w:r>
      </w:hyperlink>
      <w:r w:rsidRPr="00D00460">
        <w:rPr>
          <w:rFonts w:asciiTheme="minorHAnsi" w:hAnsiTheme="minorHAnsi" w:cstheme="minorHAnsi"/>
          <w:color w:val="auto"/>
        </w:rPr>
        <w:t>.</w:t>
      </w:r>
    </w:p>
    <w:p w14:paraId="7F82141A" w14:textId="77777777" w:rsidR="00D00460" w:rsidRPr="00D00460" w:rsidRDefault="00D00460" w:rsidP="00D00460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3C4A1DA9" w14:textId="77777777" w:rsidR="00D00460" w:rsidRPr="00D00460" w:rsidRDefault="00D00460" w:rsidP="00D00460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 xml:space="preserve">Kelly, K (2020). </w:t>
      </w:r>
      <w:r w:rsidRPr="00D00460">
        <w:rPr>
          <w:rFonts w:asciiTheme="minorHAnsi" w:hAnsiTheme="minorHAnsi" w:cstheme="minorHAnsi"/>
          <w:i/>
          <w:color w:val="auto"/>
        </w:rPr>
        <w:t>Identifying, Assessing and Supporting Learners with Dyscalculia</w:t>
      </w:r>
      <w:r w:rsidRPr="00D00460">
        <w:rPr>
          <w:rFonts w:asciiTheme="minorHAnsi" w:hAnsiTheme="minorHAnsi" w:cstheme="minorHAnsi"/>
          <w:color w:val="auto"/>
        </w:rPr>
        <w:t>. London: SAGE Publications Ltd. p1-368.</w:t>
      </w:r>
    </w:p>
    <w:p w14:paraId="0260ABBF" w14:textId="77777777" w:rsidR="00D00460" w:rsidRDefault="00D00460" w:rsidP="004917CE">
      <w:pPr>
        <w:widowControl w:val="0"/>
        <w:jc w:val="both"/>
        <w:rPr>
          <w:b/>
          <w:bCs/>
          <w:sz w:val="20"/>
          <w:szCs w:val="20"/>
        </w:rPr>
      </w:pPr>
    </w:p>
    <w:p w14:paraId="37F85E7E" w14:textId="77777777" w:rsidR="00EF63E5" w:rsidRPr="004917CE" w:rsidRDefault="00EF63E5" w:rsidP="004917CE">
      <w:pPr>
        <w:widowControl w:val="0"/>
        <w:jc w:val="both"/>
        <w:rPr>
          <w:b/>
          <w:bCs/>
          <w:sz w:val="20"/>
          <w:szCs w:val="20"/>
        </w:rPr>
      </w:pPr>
    </w:p>
    <w:sectPr w:rsidR="00EF63E5" w:rsidRPr="004917CE" w:rsidSect="004E6638">
      <w:footerReference w:type="default" r:id="rId13"/>
      <w:headerReference w:type="first" r:id="rId14"/>
      <w:footerReference w:type="first" r:id="rId15"/>
      <w:pgSz w:w="12240" w:h="15840" w:code="1"/>
      <w:pgMar w:top="1440" w:right="1469" w:bottom="1418" w:left="1440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CFBD" w14:textId="77777777" w:rsidR="00A4229C" w:rsidRDefault="00A4229C">
      <w:pPr>
        <w:spacing w:after="0" w:line="240" w:lineRule="auto"/>
      </w:pPr>
      <w:r>
        <w:separator/>
      </w:r>
    </w:p>
    <w:p w14:paraId="49B57022" w14:textId="77777777" w:rsidR="00A4229C" w:rsidRDefault="00A4229C"/>
  </w:endnote>
  <w:endnote w:type="continuationSeparator" w:id="0">
    <w:p w14:paraId="7E4DDC19" w14:textId="77777777" w:rsidR="00A4229C" w:rsidRDefault="00A4229C">
      <w:pPr>
        <w:spacing w:after="0" w:line="240" w:lineRule="auto"/>
      </w:pPr>
      <w:r>
        <w:continuationSeparator/>
      </w:r>
    </w:p>
    <w:p w14:paraId="0C01A61E" w14:textId="77777777" w:rsidR="00A4229C" w:rsidRDefault="00A4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98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2804D" w14:textId="18260A5E" w:rsidR="004E6638" w:rsidRDefault="004E6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B2379" w14:textId="77777777" w:rsidR="0006765F" w:rsidRDefault="0006765F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1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70E1A" w14:textId="246F3A20" w:rsidR="004E6638" w:rsidRDefault="004E6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1601A" w14:textId="5FD1304E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7E564" w14:textId="77777777" w:rsidR="00A4229C" w:rsidRDefault="00A4229C">
      <w:pPr>
        <w:spacing w:after="0" w:line="240" w:lineRule="auto"/>
      </w:pPr>
      <w:r>
        <w:separator/>
      </w:r>
    </w:p>
    <w:p w14:paraId="6397EA65" w14:textId="77777777" w:rsidR="00A4229C" w:rsidRDefault="00A4229C"/>
  </w:footnote>
  <w:footnote w:type="continuationSeparator" w:id="0">
    <w:p w14:paraId="0BF316A0" w14:textId="77777777" w:rsidR="00A4229C" w:rsidRDefault="00A4229C">
      <w:pPr>
        <w:spacing w:after="0" w:line="240" w:lineRule="auto"/>
      </w:pPr>
      <w:r>
        <w:continuationSeparator/>
      </w:r>
    </w:p>
    <w:p w14:paraId="07B7A995" w14:textId="77777777" w:rsidR="00A4229C" w:rsidRDefault="00A422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A1851" w14:textId="77777777" w:rsidR="00A4229C" w:rsidRDefault="00A4229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3B9C755E" wp14:editId="7C4F64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4470" cy="1006538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24470" cy="10065385"/>
                        <a:chOff x="-48886" y="277"/>
                        <a:chExt cx="7824525" cy="10065385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AC7843" id="Group 12" o:spid="_x0000_s1026" style="position:absolute;margin-left:0;margin-top:0;width:616.1pt;height:792.55pt;rotation:180;z-index:251678720;mso-position-horizontal:left;mso-position-horizontal-relative:page;mso-position-vertical:top;mso-position-vertical-relative:page" coordorigin="-488,2" coordsize="78245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0CC001D4" wp14:editId="3D12E77A">
          <wp:simplePos x="0" y="0"/>
          <wp:positionH relativeFrom="page">
            <wp:posOffset>2851498</wp:posOffset>
          </wp:positionH>
          <wp:positionV relativeFrom="paragraph">
            <wp:posOffset>-240213</wp:posOffset>
          </wp:positionV>
          <wp:extent cx="4660336" cy="902534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36" cy="90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46F569" wp14:editId="5241789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B89E4F" id="Group 2" o:spid="_x0000_s1026" style="position:absolute;margin-left:565.4pt;margin-top:0;width:616.6pt;height:792.55pt;rotation:180;z-index:25166848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5"/>
  </w:num>
  <w:num w:numId="21">
    <w:abstractNumId w:val="42"/>
  </w:num>
  <w:num w:numId="22">
    <w:abstractNumId w:val="46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1"/>
  </w:num>
  <w:num w:numId="31">
    <w:abstractNumId w:val="47"/>
  </w:num>
  <w:num w:numId="32">
    <w:abstractNumId w:val="15"/>
  </w:num>
  <w:num w:numId="33">
    <w:abstractNumId w:val="43"/>
  </w:num>
  <w:num w:numId="34">
    <w:abstractNumId w:val="40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4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rAUAFmDa2CwAAAA="/>
  </w:docVars>
  <w:rsids>
    <w:rsidRoot w:val="00FE75C6"/>
    <w:rsid w:val="00003014"/>
    <w:rsid w:val="000115CE"/>
    <w:rsid w:val="0002197A"/>
    <w:rsid w:val="00027F0D"/>
    <w:rsid w:val="000400F5"/>
    <w:rsid w:val="0006765F"/>
    <w:rsid w:val="00071976"/>
    <w:rsid w:val="000828F4"/>
    <w:rsid w:val="000947D1"/>
    <w:rsid w:val="0009596E"/>
    <w:rsid w:val="000B0BD4"/>
    <w:rsid w:val="000B32C9"/>
    <w:rsid w:val="000C4929"/>
    <w:rsid w:val="000D7F1C"/>
    <w:rsid w:val="000F2A40"/>
    <w:rsid w:val="000F51EC"/>
    <w:rsid w:val="000F6D00"/>
    <w:rsid w:val="000F7122"/>
    <w:rsid w:val="00110422"/>
    <w:rsid w:val="00115909"/>
    <w:rsid w:val="0013537B"/>
    <w:rsid w:val="0014641D"/>
    <w:rsid w:val="00187AA6"/>
    <w:rsid w:val="00192FE5"/>
    <w:rsid w:val="001A2E8E"/>
    <w:rsid w:val="001B4EEF"/>
    <w:rsid w:val="001B689C"/>
    <w:rsid w:val="001D32A2"/>
    <w:rsid w:val="001D5059"/>
    <w:rsid w:val="001F6325"/>
    <w:rsid w:val="00200635"/>
    <w:rsid w:val="002025A0"/>
    <w:rsid w:val="00211A91"/>
    <w:rsid w:val="002357D2"/>
    <w:rsid w:val="002364BC"/>
    <w:rsid w:val="00240998"/>
    <w:rsid w:val="00254E0D"/>
    <w:rsid w:val="002A69C6"/>
    <w:rsid w:val="002B6020"/>
    <w:rsid w:val="002C0988"/>
    <w:rsid w:val="002D1804"/>
    <w:rsid w:val="002F10AD"/>
    <w:rsid w:val="003173DF"/>
    <w:rsid w:val="0032073B"/>
    <w:rsid w:val="003317F5"/>
    <w:rsid w:val="00341484"/>
    <w:rsid w:val="0035401E"/>
    <w:rsid w:val="003542B5"/>
    <w:rsid w:val="003626E9"/>
    <w:rsid w:val="0037171C"/>
    <w:rsid w:val="0038000D"/>
    <w:rsid w:val="00383725"/>
    <w:rsid w:val="00385ACF"/>
    <w:rsid w:val="00390A88"/>
    <w:rsid w:val="003A01E4"/>
    <w:rsid w:val="003D74B9"/>
    <w:rsid w:val="003F64E3"/>
    <w:rsid w:val="00401455"/>
    <w:rsid w:val="0042404C"/>
    <w:rsid w:val="0043024E"/>
    <w:rsid w:val="00437CDC"/>
    <w:rsid w:val="004433B4"/>
    <w:rsid w:val="00464D4F"/>
    <w:rsid w:val="00473095"/>
    <w:rsid w:val="00477474"/>
    <w:rsid w:val="00480B7F"/>
    <w:rsid w:val="00486EF0"/>
    <w:rsid w:val="004917CE"/>
    <w:rsid w:val="004A1893"/>
    <w:rsid w:val="004C2612"/>
    <w:rsid w:val="004C4A44"/>
    <w:rsid w:val="004C4F15"/>
    <w:rsid w:val="004C5277"/>
    <w:rsid w:val="004D6AAB"/>
    <w:rsid w:val="004E6638"/>
    <w:rsid w:val="004F36DB"/>
    <w:rsid w:val="004F4F6A"/>
    <w:rsid w:val="005110D0"/>
    <w:rsid w:val="005125BB"/>
    <w:rsid w:val="00520BC9"/>
    <w:rsid w:val="005264AB"/>
    <w:rsid w:val="00537F9C"/>
    <w:rsid w:val="00550DA6"/>
    <w:rsid w:val="00572222"/>
    <w:rsid w:val="00576814"/>
    <w:rsid w:val="00580BD8"/>
    <w:rsid w:val="005D3DA6"/>
    <w:rsid w:val="005E1DF4"/>
    <w:rsid w:val="005F254D"/>
    <w:rsid w:val="005F487B"/>
    <w:rsid w:val="00601297"/>
    <w:rsid w:val="0062397E"/>
    <w:rsid w:val="00630639"/>
    <w:rsid w:val="00634AF7"/>
    <w:rsid w:val="00635B2E"/>
    <w:rsid w:val="00663CA4"/>
    <w:rsid w:val="00695669"/>
    <w:rsid w:val="00697CCA"/>
    <w:rsid w:val="006A0544"/>
    <w:rsid w:val="006A6231"/>
    <w:rsid w:val="006B0880"/>
    <w:rsid w:val="006D49E5"/>
    <w:rsid w:val="006E407E"/>
    <w:rsid w:val="006F535D"/>
    <w:rsid w:val="0070015F"/>
    <w:rsid w:val="00721D87"/>
    <w:rsid w:val="00722EC1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3EBB"/>
    <w:rsid w:val="00814ADC"/>
    <w:rsid w:val="00830C5F"/>
    <w:rsid w:val="00834A33"/>
    <w:rsid w:val="00837A0F"/>
    <w:rsid w:val="00865A4B"/>
    <w:rsid w:val="008818CC"/>
    <w:rsid w:val="0089387C"/>
    <w:rsid w:val="00896EE1"/>
    <w:rsid w:val="008A0461"/>
    <w:rsid w:val="008A2CBB"/>
    <w:rsid w:val="008A7B24"/>
    <w:rsid w:val="008B72F3"/>
    <w:rsid w:val="008C1482"/>
    <w:rsid w:val="008C2A5B"/>
    <w:rsid w:val="008C5351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748F5"/>
    <w:rsid w:val="009844A7"/>
    <w:rsid w:val="00993453"/>
    <w:rsid w:val="009D57EA"/>
    <w:rsid w:val="009F4CB2"/>
    <w:rsid w:val="009F5166"/>
    <w:rsid w:val="00A11F8C"/>
    <w:rsid w:val="00A17117"/>
    <w:rsid w:val="00A17D68"/>
    <w:rsid w:val="00A20B8D"/>
    <w:rsid w:val="00A40CFA"/>
    <w:rsid w:val="00A411F6"/>
    <w:rsid w:val="00A4229C"/>
    <w:rsid w:val="00A63271"/>
    <w:rsid w:val="00A763AE"/>
    <w:rsid w:val="00AA5480"/>
    <w:rsid w:val="00AA66B8"/>
    <w:rsid w:val="00AB5523"/>
    <w:rsid w:val="00AC0321"/>
    <w:rsid w:val="00AD70A7"/>
    <w:rsid w:val="00AF2E75"/>
    <w:rsid w:val="00AF5965"/>
    <w:rsid w:val="00B117B0"/>
    <w:rsid w:val="00B21CAD"/>
    <w:rsid w:val="00B32E32"/>
    <w:rsid w:val="00B33C1E"/>
    <w:rsid w:val="00B63133"/>
    <w:rsid w:val="00B86EF7"/>
    <w:rsid w:val="00B973B5"/>
    <w:rsid w:val="00BA552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2692"/>
    <w:rsid w:val="00C91F5B"/>
    <w:rsid w:val="00CB0809"/>
    <w:rsid w:val="00CB7B95"/>
    <w:rsid w:val="00CC3497"/>
    <w:rsid w:val="00CC56A6"/>
    <w:rsid w:val="00CD0813"/>
    <w:rsid w:val="00CD2670"/>
    <w:rsid w:val="00CE1A49"/>
    <w:rsid w:val="00CF4773"/>
    <w:rsid w:val="00D00460"/>
    <w:rsid w:val="00D03AC9"/>
    <w:rsid w:val="00D04123"/>
    <w:rsid w:val="00D06525"/>
    <w:rsid w:val="00D13306"/>
    <w:rsid w:val="00D14683"/>
    <w:rsid w:val="00D149F1"/>
    <w:rsid w:val="00D36106"/>
    <w:rsid w:val="00D41A85"/>
    <w:rsid w:val="00D544E2"/>
    <w:rsid w:val="00D626DB"/>
    <w:rsid w:val="00D71FFE"/>
    <w:rsid w:val="00DB0DC3"/>
    <w:rsid w:val="00DB7E67"/>
    <w:rsid w:val="00DC04C8"/>
    <w:rsid w:val="00DC7840"/>
    <w:rsid w:val="00DC7CD4"/>
    <w:rsid w:val="00DD49D5"/>
    <w:rsid w:val="00E040BA"/>
    <w:rsid w:val="00E30D20"/>
    <w:rsid w:val="00E37173"/>
    <w:rsid w:val="00E55670"/>
    <w:rsid w:val="00E6693F"/>
    <w:rsid w:val="00E807B4"/>
    <w:rsid w:val="00E91BDA"/>
    <w:rsid w:val="00EA1400"/>
    <w:rsid w:val="00EB5A74"/>
    <w:rsid w:val="00EB64EC"/>
    <w:rsid w:val="00EF138C"/>
    <w:rsid w:val="00EF63E5"/>
    <w:rsid w:val="00F225E7"/>
    <w:rsid w:val="00F43861"/>
    <w:rsid w:val="00F709F4"/>
    <w:rsid w:val="00F71D73"/>
    <w:rsid w:val="00F75A9D"/>
    <w:rsid w:val="00F763B1"/>
    <w:rsid w:val="00FA402E"/>
    <w:rsid w:val="00FB49C2"/>
    <w:rsid w:val="00FB56D8"/>
    <w:rsid w:val="00FC2209"/>
    <w:rsid w:val="00FE75C6"/>
    <w:rsid w:val="00FF31BF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24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qFormat="1"/>
    <w:lsdException w:name="Date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  <w:style w:type="paragraph" w:customStyle="1" w:styleId="TCHTableColumnHead">
    <w:name w:val="TCH Table Column Head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b/>
      <w:bCs/>
      <w:vanish/>
      <w:color w:val="000000" w:themeColor="text1"/>
      <w:sz w:val="16"/>
      <w:szCs w:val="16"/>
    </w:rPr>
  </w:style>
  <w:style w:type="character" w:customStyle="1" w:styleId="Tablesup">
    <w:name w:val="Tablesup"/>
    <w:uiPriority w:val="99"/>
    <w:rsid w:val="006E40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qFormat="1"/>
    <w:lsdException w:name="Date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  <w:style w:type="paragraph" w:customStyle="1" w:styleId="TCHTableColumnHead">
    <w:name w:val="TCH Table Column Head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b/>
      <w:bCs/>
      <w:vanish/>
      <w:color w:val="000000" w:themeColor="text1"/>
      <w:sz w:val="16"/>
      <w:szCs w:val="16"/>
    </w:rPr>
  </w:style>
  <w:style w:type="character" w:customStyle="1" w:styleId="Tablesup">
    <w:name w:val="Tablesup"/>
    <w:uiPriority w:val="99"/>
    <w:rsid w:val="006E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tevechinn.co.uk/dyscalculia/the-dyscalculia-checklist.%20Last%20accessed%2011.02.20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C12AF-4E9C-4DDA-8B5E-368A8C93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2021-03-28T15:33:00Z</dcterms:created>
  <dcterms:modified xsi:type="dcterms:W3CDTF">2021-03-28T20:32:00Z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