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531"/>
        <w:gridCol w:w="4485"/>
      </w:tblGrid>
      <w:tr w:rsidR="0045191E" w:rsidRPr="0045191E" w:rsidTr="00DD3DB6">
        <w:tc>
          <w:tcPr>
            <w:tcW w:w="9016" w:type="dxa"/>
            <w:gridSpan w:val="2"/>
            <w:shd w:val="clear" w:color="auto" w:fill="D9D9D9" w:themeFill="background1" w:themeFillShade="D9"/>
            <w:vAlign w:val="center"/>
          </w:tcPr>
          <w:p w:rsidR="0045191E" w:rsidRPr="00AA4025" w:rsidRDefault="00AE1BA5" w:rsidP="000E677E">
            <w:pPr>
              <w:jc w:val="center"/>
              <w:rPr>
                <w:rFonts w:ascii="Verdana" w:hAnsi="Verdana"/>
                <w:sz w:val="32"/>
              </w:rPr>
            </w:pPr>
            <w:r>
              <w:rPr>
                <w:rFonts w:ascii="Verdana" w:hAnsi="Verdana"/>
                <w:sz w:val="32"/>
              </w:rPr>
              <w:t>Learning Pack – Week 3</w:t>
            </w:r>
            <w:r w:rsidR="0045191E" w:rsidRPr="00AA4025">
              <w:rPr>
                <w:rFonts w:ascii="Verdana" w:hAnsi="Verdana"/>
                <w:sz w:val="32"/>
              </w:rPr>
              <w:t xml:space="preserve"> – </w:t>
            </w:r>
            <w:r w:rsidR="00FA759E">
              <w:rPr>
                <w:rFonts w:ascii="Verdana" w:hAnsi="Verdana"/>
                <w:sz w:val="32"/>
              </w:rPr>
              <w:t>Viewpoints</w:t>
            </w:r>
          </w:p>
          <w:p w:rsidR="0045191E" w:rsidRPr="0045191E" w:rsidRDefault="0045191E" w:rsidP="000E677E">
            <w:pPr>
              <w:jc w:val="center"/>
              <w:rPr>
                <w:rFonts w:ascii="Verdana" w:hAnsi="Verdana"/>
                <w:sz w:val="24"/>
              </w:rPr>
            </w:pPr>
          </w:p>
        </w:tc>
      </w:tr>
      <w:tr w:rsidR="0045191E" w:rsidRPr="0045191E" w:rsidTr="00DD3DB6">
        <w:tc>
          <w:tcPr>
            <w:tcW w:w="9016" w:type="dxa"/>
            <w:gridSpan w:val="2"/>
          </w:tcPr>
          <w:p w:rsidR="0045191E" w:rsidRPr="000E677E" w:rsidRDefault="0045191E" w:rsidP="000E677E">
            <w:pPr>
              <w:jc w:val="center"/>
              <w:rPr>
                <w:rFonts w:ascii="Verdana" w:hAnsi="Verdana"/>
                <w:sz w:val="32"/>
              </w:rPr>
            </w:pPr>
            <w:r w:rsidRPr="00AA4025">
              <w:rPr>
                <w:rFonts w:ascii="Verdana" w:hAnsi="Verdana"/>
                <w:sz w:val="32"/>
              </w:rPr>
              <w:t>Class- 8LS</w:t>
            </w:r>
          </w:p>
        </w:tc>
      </w:tr>
      <w:tr w:rsidR="00C51147" w:rsidRPr="0045191E" w:rsidTr="00DD3DB6">
        <w:tc>
          <w:tcPr>
            <w:tcW w:w="4531"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 xml:space="preserve">Weekly Maths Tasks (one </w:t>
            </w:r>
            <w:r w:rsidR="0045191E" w:rsidRPr="00AA4025">
              <w:rPr>
                <w:rFonts w:ascii="Verdana" w:hAnsi="Verdana"/>
                <w:sz w:val="20"/>
              </w:rPr>
              <w:t>per day)</w:t>
            </w:r>
          </w:p>
        </w:tc>
        <w:tc>
          <w:tcPr>
            <w:tcW w:w="4485"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Reading T</w:t>
            </w:r>
            <w:r w:rsidR="0045191E" w:rsidRPr="00AA4025">
              <w:rPr>
                <w:rFonts w:ascii="Verdana" w:hAnsi="Verdana"/>
                <w:sz w:val="20"/>
              </w:rPr>
              <w:t>asks (</w:t>
            </w:r>
            <w:r>
              <w:rPr>
                <w:rFonts w:ascii="Verdana" w:hAnsi="Verdana"/>
                <w:sz w:val="20"/>
              </w:rPr>
              <w:t>one</w:t>
            </w:r>
            <w:r w:rsidR="0045191E" w:rsidRPr="00AA4025">
              <w:rPr>
                <w:rFonts w:ascii="Verdana" w:hAnsi="Verdana"/>
                <w:sz w:val="20"/>
              </w:rPr>
              <w:t xml:space="preserve"> per day)</w:t>
            </w:r>
          </w:p>
        </w:tc>
      </w:tr>
      <w:tr w:rsidR="00C51147" w:rsidRPr="0045191E" w:rsidTr="00DD3DB6">
        <w:tc>
          <w:tcPr>
            <w:tcW w:w="4531" w:type="dxa"/>
          </w:tcPr>
          <w:p w:rsidR="0045191E" w:rsidRPr="00AA4025" w:rsidRDefault="0045191E" w:rsidP="0045191E">
            <w:pPr>
              <w:pStyle w:val="ListParagraph"/>
              <w:numPr>
                <w:ilvl w:val="0"/>
                <w:numId w:val="1"/>
              </w:numPr>
              <w:rPr>
                <w:rFonts w:ascii="Verdana" w:hAnsi="Verdana"/>
                <w:sz w:val="20"/>
              </w:rPr>
            </w:pPr>
            <w:r w:rsidRPr="00AA4025">
              <w:rPr>
                <w:rFonts w:ascii="Verdana" w:hAnsi="Verdana"/>
                <w:sz w:val="20"/>
              </w:rPr>
              <w:t xml:space="preserve">Online Maths games such as Busy Things, Purple Mash, </w:t>
            </w:r>
            <w:proofErr w:type="gramStart"/>
            <w:r w:rsidRPr="00AA4025">
              <w:rPr>
                <w:rFonts w:ascii="Verdana" w:hAnsi="Verdana"/>
                <w:sz w:val="20"/>
              </w:rPr>
              <w:t>RM</w:t>
            </w:r>
            <w:proofErr w:type="gramEnd"/>
            <w:r w:rsidRPr="00AA4025">
              <w:rPr>
                <w:rFonts w:ascii="Verdana" w:hAnsi="Verdana"/>
                <w:sz w:val="20"/>
              </w:rPr>
              <w:t xml:space="preserve"> </w:t>
            </w:r>
            <w:proofErr w:type="spellStart"/>
            <w:r w:rsidRPr="00AA4025">
              <w:rPr>
                <w:rFonts w:ascii="Verdana" w:hAnsi="Verdana"/>
                <w:sz w:val="20"/>
              </w:rPr>
              <w:t>Easimaths</w:t>
            </w:r>
            <w:proofErr w:type="spellEnd"/>
            <w:r w:rsidRPr="00AA4025">
              <w:rPr>
                <w:rFonts w:ascii="Verdana" w:hAnsi="Verdana"/>
                <w:sz w:val="20"/>
              </w:rPr>
              <w:t>.</w:t>
            </w:r>
          </w:p>
          <w:p w:rsidR="0045191E" w:rsidRDefault="0045191E" w:rsidP="0045191E">
            <w:pPr>
              <w:pStyle w:val="ListParagraph"/>
              <w:numPr>
                <w:ilvl w:val="0"/>
                <w:numId w:val="1"/>
              </w:numPr>
              <w:rPr>
                <w:rFonts w:ascii="Verdana" w:hAnsi="Verdana"/>
                <w:sz w:val="20"/>
              </w:rPr>
            </w:pPr>
            <w:r w:rsidRPr="00AA4025">
              <w:rPr>
                <w:rFonts w:ascii="Verdana" w:hAnsi="Verdana"/>
                <w:sz w:val="20"/>
              </w:rPr>
              <w:t>Daily arithmetic for different areas of maths. Aim to work on Key Stage 1 or 2</w:t>
            </w:r>
            <w:r w:rsidR="00750002" w:rsidRPr="00AA4025">
              <w:rPr>
                <w:rFonts w:ascii="Verdana" w:hAnsi="Verdana"/>
                <w:sz w:val="20"/>
              </w:rPr>
              <w:t xml:space="preserve"> activities. Use one of the websites listed below for activity ideas.</w:t>
            </w:r>
          </w:p>
          <w:p w:rsidR="00750002" w:rsidRDefault="00DD3DB6" w:rsidP="0045191E">
            <w:pPr>
              <w:pStyle w:val="ListParagraph"/>
              <w:numPr>
                <w:ilvl w:val="0"/>
                <w:numId w:val="1"/>
              </w:numPr>
              <w:rPr>
                <w:rFonts w:ascii="Verdana" w:hAnsi="Verdana"/>
                <w:sz w:val="20"/>
              </w:rPr>
            </w:pPr>
            <w:r>
              <w:rPr>
                <w:rFonts w:ascii="Verdana" w:hAnsi="Verdana"/>
                <w:sz w:val="20"/>
              </w:rPr>
              <w:t xml:space="preserve">Practise counting forwards and backwards from any given number in </w:t>
            </w:r>
            <w:r w:rsidRPr="00DD3DB6">
              <w:rPr>
                <w:rFonts w:ascii="Verdana" w:hAnsi="Verdana"/>
                <w:b/>
                <w:sz w:val="20"/>
              </w:rPr>
              <w:t>10s</w:t>
            </w:r>
            <w:r w:rsidR="00FA759E">
              <w:rPr>
                <w:rFonts w:ascii="Verdana" w:hAnsi="Verdana"/>
                <w:b/>
                <w:sz w:val="20"/>
              </w:rPr>
              <w:t xml:space="preserve"> </w:t>
            </w:r>
            <w:r w:rsidR="00FA759E">
              <w:rPr>
                <w:rFonts w:ascii="Verdana" w:hAnsi="Verdana"/>
                <w:sz w:val="20"/>
              </w:rPr>
              <w:t xml:space="preserve">and </w:t>
            </w:r>
            <w:r w:rsidR="00521860">
              <w:rPr>
                <w:rFonts w:ascii="Verdana" w:hAnsi="Verdana"/>
                <w:b/>
                <w:sz w:val="20"/>
              </w:rPr>
              <w:t>100</w:t>
            </w:r>
            <w:r w:rsidR="00FA759E">
              <w:rPr>
                <w:rFonts w:ascii="Verdana" w:hAnsi="Verdana"/>
                <w:b/>
                <w:sz w:val="20"/>
              </w:rPr>
              <w:t>s</w:t>
            </w:r>
            <w:r w:rsidR="00FA759E">
              <w:rPr>
                <w:rFonts w:ascii="Verdana" w:hAnsi="Verdana"/>
                <w:sz w:val="20"/>
              </w:rPr>
              <w:t>.</w:t>
            </w:r>
          </w:p>
          <w:p w:rsidR="00521860" w:rsidRDefault="00521860" w:rsidP="00521860">
            <w:pPr>
              <w:pStyle w:val="ListParagraph"/>
              <w:numPr>
                <w:ilvl w:val="0"/>
                <w:numId w:val="1"/>
              </w:numPr>
              <w:rPr>
                <w:rFonts w:ascii="Verdana" w:hAnsi="Verdana"/>
                <w:sz w:val="20"/>
              </w:rPr>
            </w:pPr>
            <w:r>
              <w:rPr>
                <w:rFonts w:ascii="Verdana" w:hAnsi="Verdana"/>
                <w:sz w:val="20"/>
              </w:rPr>
              <w:t xml:space="preserve">Play on Hit </w:t>
            </w:r>
            <w:proofErr w:type="gramStart"/>
            <w:r>
              <w:rPr>
                <w:rFonts w:ascii="Verdana" w:hAnsi="Verdana"/>
                <w:sz w:val="20"/>
              </w:rPr>
              <w:t>The</w:t>
            </w:r>
            <w:proofErr w:type="gramEnd"/>
            <w:r>
              <w:rPr>
                <w:rFonts w:ascii="Verdana" w:hAnsi="Verdana"/>
                <w:sz w:val="20"/>
              </w:rPr>
              <w:t xml:space="preserve"> Button </w:t>
            </w:r>
            <w:r w:rsidRPr="00521860">
              <w:rPr>
                <w:rFonts w:ascii="Verdana" w:hAnsi="Verdana"/>
                <w:sz w:val="20"/>
              </w:rPr>
              <w:t>topmarks.co.uk/maths-games/hit-the-button</w:t>
            </w:r>
            <w:r>
              <w:rPr>
                <w:rFonts w:ascii="Verdana" w:hAnsi="Verdana"/>
                <w:sz w:val="20"/>
              </w:rPr>
              <w:t xml:space="preserve"> and focus on </w:t>
            </w:r>
            <w:proofErr w:type="spellStart"/>
            <w:r>
              <w:rPr>
                <w:rFonts w:ascii="Verdana" w:hAnsi="Verdana"/>
                <w:sz w:val="20"/>
              </w:rPr>
              <w:t>ny</w:t>
            </w:r>
            <w:proofErr w:type="spellEnd"/>
            <w:r>
              <w:rPr>
                <w:rFonts w:ascii="Verdana" w:hAnsi="Verdana"/>
                <w:sz w:val="20"/>
              </w:rPr>
              <w:t xml:space="preserve">=umber bonds, halves, doubles and times tables. </w:t>
            </w:r>
          </w:p>
          <w:p w:rsidR="00521860" w:rsidRPr="00521860" w:rsidRDefault="00521860" w:rsidP="00521860">
            <w:pPr>
              <w:pStyle w:val="ListParagraph"/>
              <w:numPr>
                <w:ilvl w:val="0"/>
                <w:numId w:val="1"/>
              </w:numPr>
              <w:rPr>
                <w:rFonts w:ascii="Verdana" w:hAnsi="Verdana"/>
                <w:sz w:val="20"/>
              </w:rPr>
            </w:pPr>
            <w:r>
              <w:rPr>
                <w:rFonts w:ascii="Verdana" w:hAnsi="Verdana"/>
                <w:sz w:val="20"/>
              </w:rPr>
              <w:t>Counting money. Do you know what the different coins/notes are worth? Can you count the money you have in your house?</w:t>
            </w:r>
          </w:p>
        </w:tc>
        <w:tc>
          <w:tcPr>
            <w:tcW w:w="4485" w:type="dxa"/>
          </w:tcPr>
          <w:p w:rsidR="0045191E" w:rsidRPr="00AA4025" w:rsidRDefault="00983636" w:rsidP="00750002">
            <w:pPr>
              <w:pStyle w:val="ListParagraph"/>
              <w:numPr>
                <w:ilvl w:val="0"/>
                <w:numId w:val="1"/>
              </w:numPr>
              <w:rPr>
                <w:rFonts w:ascii="Verdana" w:hAnsi="Verdana"/>
                <w:sz w:val="20"/>
              </w:rPr>
            </w:pPr>
            <w:r>
              <w:rPr>
                <w:rFonts w:ascii="Verdana" w:hAnsi="Verdana"/>
                <w:sz w:val="20"/>
              </w:rPr>
              <w:t>Share a story toge</w:t>
            </w:r>
            <w:r w:rsidR="00A939E0">
              <w:rPr>
                <w:rFonts w:ascii="Verdana" w:hAnsi="Verdana"/>
                <w:sz w:val="20"/>
              </w:rPr>
              <w:t xml:space="preserve">ther. This could be a chapter book where you read and discuss a chapter a day. You could use the books on the Chadsgrove school website for this. </w:t>
            </w:r>
          </w:p>
          <w:p w:rsidR="00750002" w:rsidRPr="00AA4025" w:rsidRDefault="00A939E0" w:rsidP="00750002">
            <w:pPr>
              <w:pStyle w:val="ListParagraph"/>
              <w:numPr>
                <w:ilvl w:val="0"/>
                <w:numId w:val="1"/>
              </w:numPr>
              <w:rPr>
                <w:rFonts w:ascii="Verdana" w:hAnsi="Verdana"/>
                <w:sz w:val="20"/>
              </w:rPr>
            </w:pPr>
            <w:r>
              <w:rPr>
                <w:rFonts w:ascii="Verdana" w:hAnsi="Verdana"/>
                <w:sz w:val="20"/>
              </w:rPr>
              <w:t xml:space="preserve">Listen to your child read and let them discuss what they have read. Encourage them to read with expression and intonation. </w:t>
            </w:r>
          </w:p>
          <w:p w:rsidR="00750002" w:rsidRPr="00AA4025" w:rsidRDefault="00A939E0" w:rsidP="00750002">
            <w:pPr>
              <w:pStyle w:val="ListParagraph"/>
              <w:numPr>
                <w:ilvl w:val="0"/>
                <w:numId w:val="1"/>
              </w:numPr>
              <w:rPr>
                <w:rFonts w:ascii="Verdana" w:hAnsi="Verdana"/>
                <w:sz w:val="20"/>
              </w:rPr>
            </w:pPr>
            <w:r>
              <w:rPr>
                <w:rFonts w:ascii="Verdana" w:hAnsi="Verdana"/>
                <w:sz w:val="20"/>
              </w:rPr>
              <w:t>Watch Newsround and discuss what is happening in the wider world.</w:t>
            </w:r>
          </w:p>
          <w:p w:rsidR="00C51147" w:rsidRDefault="00C51147" w:rsidP="00A939E0">
            <w:pPr>
              <w:pStyle w:val="ListParagraph"/>
              <w:numPr>
                <w:ilvl w:val="0"/>
                <w:numId w:val="1"/>
              </w:numPr>
              <w:rPr>
                <w:rFonts w:ascii="Verdana" w:hAnsi="Verdana"/>
                <w:sz w:val="20"/>
              </w:rPr>
            </w:pPr>
            <w:r w:rsidRPr="00AA4025">
              <w:rPr>
                <w:rFonts w:ascii="Verdana" w:hAnsi="Verdana"/>
                <w:sz w:val="20"/>
              </w:rPr>
              <w:t xml:space="preserve">Log into </w:t>
            </w:r>
            <w:proofErr w:type="spellStart"/>
            <w:r w:rsidRPr="00AA4025">
              <w:rPr>
                <w:rFonts w:ascii="Verdana" w:hAnsi="Verdana"/>
                <w:sz w:val="20"/>
              </w:rPr>
              <w:t>Lexia</w:t>
            </w:r>
            <w:proofErr w:type="spellEnd"/>
            <w:r w:rsidRPr="00AA4025">
              <w:rPr>
                <w:rFonts w:ascii="Verdana" w:hAnsi="Verdana"/>
                <w:sz w:val="20"/>
              </w:rPr>
              <w:t xml:space="preserve"> Core5 at home using the school office email address office@chadsgrove.worcs.sch.uk </w:t>
            </w:r>
            <w:r w:rsidR="00521860">
              <w:rPr>
                <w:rFonts w:ascii="Verdana" w:hAnsi="Verdana"/>
                <w:sz w:val="20"/>
              </w:rPr>
              <w:t xml:space="preserve">or </w:t>
            </w:r>
            <w:r w:rsidR="00521860" w:rsidRPr="00521860">
              <w:rPr>
                <w:rFonts w:ascii="Verdana" w:hAnsi="Verdana"/>
                <w:sz w:val="20"/>
              </w:rPr>
              <w:t>etaylor@chadsgrove.worcs.sch.uk</w:t>
            </w:r>
            <w:r w:rsidR="00521860">
              <w:rPr>
                <w:rFonts w:ascii="Verdana" w:hAnsi="Verdana"/>
                <w:sz w:val="20"/>
              </w:rPr>
              <w:t xml:space="preserve"> </w:t>
            </w:r>
            <w:hyperlink r:id="rId5" w:history="1">
              <w:r w:rsidRPr="00AA4025">
                <w:rPr>
                  <w:rStyle w:val="Hyperlink"/>
                  <w:rFonts w:ascii="Verdana" w:hAnsi="Verdana"/>
                  <w:sz w:val="20"/>
                </w:rPr>
                <w:t>www.lexiacore5.com/register</w:t>
              </w:r>
            </w:hyperlink>
            <w:r w:rsidRPr="00AA4025">
              <w:rPr>
                <w:rFonts w:ascii="Verdana" w:hAnsi="Verdana"/>
                <w:sz w:val="20"/>
              </w:rPr>
              <w:t xml:space="preserve"> </w:t>
            </w:r>
          </w:p>
          <w:p w:rsidR="00A939E0" w:rsidRPr="00AA4025" w:rsidRDefault="00521860" w:rsidP="00A939E0">
            <w:pPr>
              <w:pStyle w:val="ListParagraph"/>
              <w:numPr>
                <w:ilvl w:val="0"/>
                <w:numId w:val="1"/>
              </w:numPr>
              <w:rPr>
                <w:rFonts w:ascii="Verdana" w:hAnsi="Verdana"/>
                <w:sz w:val="20"/>
              </w:rPr>
            </w:pPr>
            <w:r>
              <w:rPr>
                <w:rFonts w:ascii="Verdana" w:hAnsi="Verdana"/>
                <w:sz w:val="20"/>
              </w:rPr>
              <w:t xml:space="preserve">Explore any new vocabulary that you find when reading. Can you find a better word? </w:t>
            </w:r>
            <w:proofErr w:type="gramStart"/>
            <w:r>
              <w:rPr>
                <w:rFonts w:ascii="Verdana" w:hAnsi="Verdana"/>
                <w:sz w:val="20"/>
              </w:rPr>
              <w:t>what</w:t>
            </w:r>
            <w:proofErr w:type="gramEnd"/>
            <w:r>
              <w:rPr>
                <w:rFonts w:ascii="Verdana" w:hAnsi="Verdana"/>
                <w:sz w:val="20"/>
              </w:rPr>
              <w:t xml:space="preserve"> is a synonym of the word (similar meaning)? </w:t>
            </w:r>
            <w:proofErr w:type="gramStart"/>
            <w:r>
              <w:rPr>
                <w:rFonts w:ascii="Verdana" w:hAnsi="Verdana"/>
                <w:sz w:val="20"/>
              </w:rPr>
              <w:t>and</w:t>
            </w:r>
            <w:proofErr w:type="gramEnd"/>
            <w:r>
              <w:rPr>
                <w:rFonts w:ascii="Verdana" w:hAnsi="Verdana"/>
                <w:sz w:val="20"/>
              </w:rPr>
              <w:t xml:space="preserve"> what is the antonym (opposite)? </w:t>
            </w:r>
          </w:p>
        </w:tc>
      </w:tr>
      <w:tr w:rsidR="00C51147" w:rsidRPr="0045191E" w:rsidTr="00DD3DB6">
        <w:tc>
          <w:tcPr>
            <w:tcW w:w="4531"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485"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DD3DB6">
        <w:tc>
          <w:tcPr>
            <w:tcW w:w="4531" w:type="dxa"/>
          </w:tcPr>
          <w:p w:rsidR="0045191E" w:rsidRDefault="00AB38CC" w:rsidP="00AB38CC">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6" w:history="1">
              <w:r w:rsidRPr="000E411E">
                <w:rPr>
                  <w:rStyle w:val="Hyperlink"/>
                  <w:rFonts w:ascii="Verdana" w:hAnsi="Verdana"/>
                  <w:sz w:val="20"/>
                </w:rPr>
                <w:t>www.highfrequencywords.org</w:t>
              </w:r>
            </w:hyperlink>
            <w:r>
              <w:rPr>
                <w:rFonts w:ascii="Verdana" w:hAnsi="Verdana"/>
                <w:sz w:val="20"/>
              </w:rPr>
              <w:t xml:space="preserve"> </w:t>
            </w:r>
          </w:p>
          <w:p w:rsidR="00AB38CC" w:rsidRDefault="00422CD0" w:rsidP="00AB38CC">
            <w:pPr>
              <w:pStyle w:val="ListParagraph"/>
              <w:numPr>
                <w:ilvl w:val="0"/>
                <w:numId w:val="2"/>
              </w:numPr>
              <w:rPr>
                <w:rFonts w:ascii="Verdana" w:hAnsi="Verdana"/>
                <w:sz w:val="20"/>
              </w:rPr>
            </w:pPr>
            <w:r>
              <w:rPr>
                <w:rFonts w:ascii="Verdana" w:hAnsi="Verdana"/>
                <w:sz w:val="20"/>
              </w:rPr>
              <w:t>Pick 5 to 10 spellings from the high frequency words that your child could work on and practise for a test at the end of the week.</w:t>
            </w:r>
          </w:p>
          <w:p w:rsidR="00F44E5B" w:rsidRDefault="00F44E5B" w:rsidP="00AB38CC">
            <w:pPr>
              <w:pStyle w:val="ListParagraph"/>
              <w:numPr>
                <w:ilvl w:val="0"/>
                <w:numId w:val="2"/>
              </w:numPr>
              <w:rPr>
                <w:rFonts w:ascii="Verdana" w:hAnsi="Verdana"/>
                <w:sz w:val="20"/>
              </w:rPr>
            </w:pPr>
            <w:r>
              <w:rPr>
                <w:rFonts w:ascii="Verdana" w:hAnsi="Verdana"/>
                <w:sz w:val="20"/>
              </w:rPr>
              <w:t xml:space="preserve">When practicing your spellings, write the word in a pyramid, </w:t>
            </w:r>
            <w:r w:rsidR="009F7F80">
              <w:rPr>
                <w:rFonts w:ascii="Verdana" w:hAnsi="Verdana"/>
                <w:sz w:val="20"/>
              </w:rPr>
              <w:t>e.g.</w:t>
            </w:r>
          </w:p>
          <w:p w:rsidR="00F44E5B" w:rsidRDefault="00F44E5B" w:rsidP="00F44E5B">
            <w:pPr>
              <w:pStyle w:val="ListParagraph"/>
              <w:rPr>
                <w:rFonts w:ascii="Verdana" w:hAnsi="Verdana"/>
                <w:sz w:val="20"/>
              </w:rPr>
            </w:pPr>
            <w:r>
              <w:rPr>
                <w:rFonts w:ascii="Verdana" w:hAnsi="Verdana"/>
                <w:sz w:val="20"/>
              </w:rPr>
              <w:t xml:space="preserve">                      s</w:t>
            </w:r>
          </w:p>
          <w:p w:rsidR="00F44E5B" w:rsidRDefault="00F44E5B" w:rsidP="00F44E5B">
            <w:pPr>
              <w:pStyle w:val="ListParagraph"/>
              <w:rPr>
                <w:rFonts w:ascii="Verdana" w:hAnsi="Verdana"/>
                <w:sz w:val="20"/>
              </w:rPr>
            </w:pPr>
            <w:r>
              <w:rPr>
                <w:rFonts w:ascii="Verdana" w:hAnsi="Verdana"/>
                <w:sz w:val="20"/>
              </w:rPr>
              <w:t xml:space="preserve">                     </w:t>
            </w:r>
            <w:proofErr w:type="spellStart"/>
            <w:r>
              <w:rPr>
                <w:rFonts w:ascii="Verdana" w:hAnsi="Verdana"/>
                <w:sz w:val="20"/>
              </w:rPr>
              <w:t>sp</w:t>
            </w:r>
            <w:proofErr w:type="spellEnd"/>
          </w:p>
          <w:p w:rsidR="00F44E5B" w:rsidRDefault="00F44E5B" w:rsidP="00F44E5B">
            <w:pPr>
              <w:pStyle w:val="ListParagraph"/>
              <w:rPr>
                <w:rFonts w:ascii="Verdana" w:hAnsi="Verdana"/>
                <w:sz w:val="20"/>
              </w:rPr>
            </w:pPr>
            <w:r>
              <w:rPr>
                <w:rFonts w:ascii="Verdana" w:hAnsi="Verdana"/>
                <w:sz w:val="20"/>
              </w:rPr>
              <w:t xml:space="preserve">                    </w:t>
            </w:r>
            <w:proofErr w:type="spellStart"/>
            <w:r>
              <w:rPr>
                <w:rFonts w:ascii="Verdana" w:hAnsi="Verdana"/>
                <w:sz w:val="20"/>
              </w:rPr>
              <w:t>spe</w:t>
            </w:r>
            <w:proofErr w:type="spellEnd"/>
          </w:p>
          <w:p w:rsidR="00F44E5B" w:rsidRDefault="00F44E5B" w:rsidP="00F44E5B">
            <w:pPr>
              <w:pStyle w:val="ListParagraph"/>
              <w:rPr>
                <w:rFonts w:ascii="Verdana" w:hAnsi="Verdana"/>
                <w:sz w:val="20"/>
              </w:rPr>
            </w:pPr>
            <w:r>
              <w:rPr>
                <w:rFonts w:ascii="Verdana" w:hAnsi="Verdana"/>
                <w:sz w:val="20"/>
              </w:rPr>
              <w:t xml:space="preserve">                   </w:t>
            </w:r>
            <w:proofErr w:type="spellStart"/>
            <w:r>
              <w:rPr>
                <w:rFonts w:ascii="Verdana" w:hAnsi="Verdana"/>
                <w:sz w:val="20"/>
              </w:rPr>
              <w:t>spel</w:t>
            </w:r>
            <w:proofErr w:type="spellEnd"/>
          </w:p>
          <w:p w:rsidR="00F44E5B" w:rsidRDefault="00F44E5B" w:rsidP="00F44E5B">
            <w:pPr>
              <w:rPr>
                <w:rFonts w:ascii="Verdana" w:hAnsi="Verdana"/>
                <w:sz w:val="20"/>
              </w:rPr>
            </w:pPr>
            <w:r>
              <w:rPr>
                <w:rFonts w:ascii="Verdana" w:hAnsi="Verdana"/>
                <w:sz w:val="20"/>
              </w:rPr>
              <w:t xml:space="preserve">                             spell</w:t>
            </w:r>
          </w:p>
          <w:p w:rsidR="00F44E5B" w:rsidRDefault="00F44E5B" w:rsidP="00F44E5B">
            <w:pPr>
              <w:rPr>
                <w:rFonts w:ascii="Verdana" w:hAnsi="Verdana"/>
                <w:sz w:val="20"/>
              </w:rPr>
            </w:pPr>
            <w:r>
              <w:rPr>
                <w:rFonts w:ascii="Verdana" w:hAnsi="Verdana"/>
                <w:sz w:val="20"/>
              </w:rPr>
              <w:t xml:space="preserve">                             </w:t>
            </w:r>
            <w:proofErr w:type="spellStart"/>
            <w:r>
              <w:rPr>
                <w:rFonts w:ascii="Verdana" w:hAnsi="Verdana"/>
                <w:sz w:val="20"/>
              </w:rPr>
              <w:t>spelli</w:t>
            </w:r>
            <w:proofErr w:type="spellEnd"/>
          </w:p>
          <w:p w:rsidR="00F44E5B" w:rsidRDefault="00F44E5B" w:rsidP="00F44E5B">
            <w:pPr>
              <w:rPr>
                <w:rFonts w:ascii="Verdana" w:hAnsi="Verdana"/>
                <w:sz w:val="20"/>
              </w:rPr>
            </w:pPr>
            <w:r>
              <w:rPr>
                <w:rFonts w:ascii="Verdana" w:hAnsi="Verdana"/>
                <w:sz w:val="20"/>
              </w:rPr>
              <w:t xml:space="preserve">                            </w:t>
            </w:r>
            <w:proofErr w:type="spellStart"/>
            <w:r>
              <w:rPr>
                <w:rFonts w:ascii="Verdana" w:hAnsi="Verdana"/>
                <w:sz w:val="20"/>
              </w:rPr>
              <w:t>spellin</w:t>
            </w:r>
            <w:proofErr w:type="spellEnd"/>
          </w:p>
          <w:p w:rsidR="00F44E5B" w:rsidRPr="00F44E5B" w:rsidRDefault="00F44E5B" w:rsidP="00F44E5B">
            <w:pPr>
              <w:rPr>
                <w:rFonts w:ascii="Verdana" w:hAnsi="Verdana"/>
                <w:sz w:val="20"/>
              </w:rPr>
            </w:pPr>
            <w:r>
              <w:rPr>
                <w:rFonts w:ascii="Verdana" w:hAnsi="Verdana"/>
                <w:sz w:val="20"/>
              </w:rPr>
              <w:t xml:space="preserve">                           spelling</w:t>
            </w:r>
          </w:p>
          <w:p w:rsidR="00F44E5B" w:rsidRPr="00F44E5B" w:rsidRDefault="00AB38CC" w:rsidP="00F44E5B">
            <w:pPr>
              <w:pStyle w:val="ListParagraph"/>
              <w:numPr>
                <w:ilvl w:val="0"/>
                <w:numId w:val="2"/>
              </w:numPr>
              <w:rPr>
                <w:rFonts w:ascii="Verdana" w:hAnsi="Verdana"/>
                <w:sz w:val="20"/>
              </w:rPr>
            </w:pPr>
            <w:r>
              <w:rPr>
                <w:rFonts w:ascii="Verdana" w:hAnsi="Verdana"/>
                <w:sz w:val="20"/>
              </w:rPr>
              <w:t xml:space="preserve">Practice your spellings on Spelling Frame (see spelling tiles for free activities) </w:t>
            </w:r>
            <w:hyperlink r:id="rId7" w:history="1">
              <w:r w:rsidRPr="000E411E">
                <w:rPr>
                  <w:rStyle w:val="Hyperlink"/>
                  <w:rFonts w:ascii="Verdana" w:hAnsi="Verdana"/>
                  <w:sz w:val="20"/>
                </w:rPr>
                <w:t>www.spellingframe.co.uk</w:t>
              </w:r>
            </w:hyperlink>
          </w:p>
        </w:tc>
        <w:tc>
          <w:tcPr>
            <w:tcW w:w="4485" w:type="dxa"/>
          </w:tcPr>
          <w:p w:rsidR="0045191E" w:rsidRDefault="00322CE9" w:rsidP="0050144E">
            <w:pPr>
              <w:pStyle w:val="ListParagraph"/>
              <w:numPr>
                <w:ilvl w:val="0"/>
                <w:numId w:val="2"/>
              </w:numPr>
              <w:rPr>
                <w:rFonts w:ascii="Verdana" w:hAnsi="Verdana"/>
                <w:sz w:val="20"/>
              </w:rPr>
            </w:pPr>
            <w:r>
              <w:rPr>
                <w:rFonts w:ascii="Verdana" w:hAnsi="Verdana"/>
                <w:sz w:val="20"/>
              </w:rPr>
              <w:t xml:space="preserve">Write a letter to a family member, telling them about your day. </w:t>
            </w:r>
          </w:p>
          <w:p w:rsidR="00322CE9" w:rsidRDefault="00322CE9" w:rsidP="0050144E">
            <w:pPr>
              <w:pStyle w:val="ListParagraph"/>
              <w:numPr>
                <w:ilvl w:val="0"/>
                <w:numId w:val="2"/>
              </w:numPr>
              <w:rPr>
                <w:rFonts w:ascii="Verdana" w:hAnsi="Verdana"/>
                <w:sz w:val="20"/>
              </w:rPr>
            </w:pPr>
            <w:r>
              <w:rPr>
                <w:rFonts w:ascii="Verdana" w:hAnsi="Verdana"/>
                <w:sz w:val="20"/>
              </w:rPr>
              <w:t>Write a list poem about all the things you like. Which adjectives and adverbs could you include? e.g.</w:t>
            </w:r>
          </w:p>
          <w:p w:rsidR="00322CE9" w:rsidRDefault="00322CE9" w:rsidP="00322CE9">
            <w:pPr>
              <w:pStyle w:val="ListParagraph"/>
              <w:rPr>
                <w:rFonts w:ascii="Verdana" w:hAnsi="Verdana"/>
                <w:sz w:val="20"/>
              </w:rPr>
            </w:pPr>
            <w:r>
              <w:rPr>
                <w:rFonts w:ascii="Verdana" w:hAnsi="Verdana"/>
                <w:sz w:val="20"/>
              </w:rPr>
              <w:t>I like eating juicy, sweet strawberries.</w:t>
            </w:r>
          </w:p>
          <w:p w:rsidR="00322CE9" w:rsidRDefault="00322CE9" w:rsidP="00322CE9">
            <w:pPr>
              <w:pStyle w:val="ListParagraph"/>
              <w:rPr>
                <w:rFonts w:ascii="Verdana" w:hAnsi="Verdana"/>
                <w:sz w:val="20"/>
              </w:rPr>
            </w:pPr>
            <w:r>
              <w:rPr>
                <w:rFonts w:ascii="Verdana" w:hAnsi="Verdana"/>
                <w:sz w:val="20"/>
              </w:rPr>
              <w:t>I like playing football energetically.</w:t>
            </w:r>
          </w:p>
          <w:p w:rsidR="0050144E" w:rsidRPr="00322CE9" w:rsidRDefault="00322CE9" w:rsidP="00322CE9">
            <w:pPr>
              <w:pStyle w:val="ListParagraph"/>
              <w:numPr>
                <w:ilvl w:val="0"/>
                <w:numId w:val="2"/>
              </w:numPr>
              <w:rPr>
                <w:rFonts w:ascii="Verdana" w:hAnsi="Verdana"/>
                <w:sz w:val="20"/>
              </w:rPr>
            </w:pPr>
            <w:r>
              <w:rPr>
                <w:rFonts w:ascii="Verdana" w:hAnsi="Verdana"/>
                <w:sz w:val="20"/>
              </w:rPr>
              <w:t>If you were to become a superhero, what would your super power be? Write a character description of yourself as a superhero and then explain how you have saved the day!</w:t>
            </w:r>
            <w:r w:rsidRPr="00322CE9">
              <w:rPr>
                <w:rFonts w:ascii="Verdana" w:hAnsi="Verdana"/>
                <w:sz w:val="20"/>
              </w:rPr>
              <w:t xml:space="preserve"> </w:t>
            </w:r>
          </w:p>
          <w:p w:rsidR="0050144E" w:rsidRDefault="00322CE9" w:rsidP="0050144E">
            <w:pPr>
              <w:pStyle w:val="ListParagraph"/>
              <w:numPr>
                <w:ilvl w:val="0"/>
                <w:numId w:val="2"/>
              </w:numPr>
              <w:rPr>
                <w:rFonts w:ascii="Verdana" w:hAnsi="Verdana"/>
                <w:sz w:val="20"/>
              </w:rPr>
            </w:pPr>
            <w:r>
              <w:rPr>
                <w:rFonts w:ascii="Verdana" w:hAnsi="Verdana"/>
                <w:sz w:val="20"/>
              </w:rPr>
              <w:t xml:space="preserve">Retell a traditional tale from another character’s point of view. E.g. the tale of the three little pigs, but from the wolf’s perspective. </w:t>
            </w:r>
          </w:p>
          <w:p w:rsidR="000773A6" w:rsidRDefault="000773A6" w:rsidP="0050144E">
            <w:pPr>
              <w:pStyle w:val="ListParagraph"/>
              <w:numPr>
                <w:ilvl w:val="0"/>
                <w:numId w:val="2"/>
              </w:numPr>
              <w:rPr>
                <w:rFonts w:ascii="Verdana" w:hAnsi="Verdana"/>
                <w:sz w:val="20"/>
              </w:rPr>
            </w:pPr>
            <w:r>
              <w:rPr>
                <w:rFonts w:ascii="Verdana" w:hAnsi="Verdana"/>
                <w:sz w:val="20"/>
              </w:rPr>
              <w:t>Design an information leaflet that highlights how children can keep safe.</w:t>
            </w:r>
          </w:p>
          <w:p w:rsidR="000E677E" w:rsidRPr="009A5209" w:rsidRDefault="000E677E" w:rsidP="009A5209">
            <w:pPr>
              <w:ind w:left="360"/>
              <w:rPr>
                <w:rFonts w:ascii="Verdana" w:hAnsi="Verdana"/>
                <w:sz w:val="20"/>
              </w:rPr>
            </w:pP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 xml:space="preserve">This site is old and no longer updated and yet there's so much still available, from language learning to BBC </w:t>
            </w:r>
            <w:proofErr w:type="spellStart"/>
            <w:r w:rsidRPr="000E677E">
              <w:rPr>
                <w:rFonts w:ascii="Verdana" w:hAnsi="Verdana" w:cs="Segoe UI"/>
                <w:sz w:val="20"/>
                <w:szCs w:val="20"/>
              </w:rPr>
              <w:t>Bitesize</w:t>
            </w:r>
            <w:proofErr w:type="spellEnd"/>
            <w:r w:rsidRPr="000E677E">
              <w:rPr>
                <w:rFonts w:ascii="Verdana" w:hAnsi="Verdana" w:cs="Segoe UI"/>
                <w:sz w:val="20"/>
                <w:szCs w:val="20"/>
              </w:rPr>
              <w:t xml:space="preserv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Futurelearn</w:t>
            </w:r>
            <w:proofErr w:type="spellEnd"/>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Blockly</w:t>
            </w:r>
            <w:proofErr w:type="spellEnd"/>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Duolingo</w:t>
            </w:r>
            <w:proofErr w:type="spellEnd"/>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Pr="00E9104F" w:rsidRDefault="00E9104F" w:rsidP="00E9104F">
            <w:pPr>
              <w:rPr>
                <w:rFonts w:ascii="Verdana" w:hAnsi="Verdana"/>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Tinkercad</w:t>
            </w:r>
            <w:proofErr w:type="spellEnd"/>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Cbeebies</w:t>
            </w:r>
            <w:proofErr w:type="spellEnd"/>
            <w:r w:rsidRPr="000E677E">
              <w:rPr>
                <w:rFonts w:ascii="Verdana" w:hAnsi="Verdana" w:cs="Segoe UI"/>
                <w:sz w:val="20"/>
                <w:szCs w:val="20"/>
              </w:rPr>
              <w:t xml:space="preserve"> Radio</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 xml:space="preserve">Toy </w:t>
            </w:r>
            <w:proofErr w:type="spellStart"/>
            <w:r w:rsidRPr="000E677E">
              <w:rPr>
                <w:rFonts w:ascii="Verdana" w:hAnsi="Verdana" w:cs="Segoe UI"/>
                <w:sz w:val="20"/>
                <w:szCs w:val="20"/>
              </w:rPr>
              <w:t>Theater</w:t>
            </w:r>
            <w:proofErr w:type="spellEnd"/>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Twinkl</w:t>
            </w:r>
            <w:proofErr w:type="spellEnd"/>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tc>
      </w:tr>
    </w:tbl>
    <w:p w:rsidR="00A725DC" w:rsidRDefault="00A725DC">
      <w:pPr>
        <w:rPr>
          <w:rFonts w:ascii="Segoe UI" w:hAnsi="Segoe UI" w:cs="Segoe UI"/>
          <w:sz w:val="23"/>
          <w:szCs w:val="23"/>
        </w:rPr>
      </w:pPr>
    </w:p>
    <w:p w:rsidR="00285239" w:rsidRDefault="00E178D5">
      <w:pPr>
        <w:rPr>
          <w:rFonts w:ascii="Verdana" w:hAnsi="Verdana"/>
          <w:sz w:val="20"/>
          <w:szCs w:val="20"/>
        </w:rPr>
      </w:pPr>
    </w:p>
    <w:tbl>
      <w:tblPr>
        <w:tblStyle w:val="TableGrid"/>
        <w:tblW w:w="0" w:type="auto"/>
        <w:tblLook w:val="04A0" w:firstRow="1" w:lastRow="0" w:firstColumn="1" w:lastColumn="0" w:noHBand="0" w:noVBand="1"/>
      </w:tblPr>
      <w:tblGrid>
        <w:gridCol w:w="9016"/>
      </w:tblGrid>
      <w:tr w:rsidR="00E9104F" w:rsidTr="0053407C">
        <w:tc>
          <w:tcPr>
            <w:tcW w:w="9016" w:type="dxa"/>
            <w:shd w:val="clear" w:color="auto" w:fill="D9D9D9" w:themeFill="background1" w:themeFillShade="D9"/>
            <w:vAlign w:val="center"/>
          </w:tcPr>
          <w:p w:rsidR="00E9104F" w:rsidRDefault="00E9104F" w:rsidP="0053407C">
            <w:pPr>
              <w:jc w:val="center"/>
              <w:rPr>
                <w:rFonts w:ascii="Verdana" w:hAnsi="Verdana"/>
                <w:sz w:val="28"/>
                <w:szCs w:val="20"/>
              </w:rPr>
            </w:pPr>
            <w:r>
              <w:rPr>
                <w:rFonts w:ascii="Verdana" w:hAnsi="Verdana"/>
                <w:sz w:val="28"/>
                <w:szCs w:val="20"/>
              </w:rPr>
              <w:lastRenderedPageBreak/>
              <w:t>Learning Project – to be done throughout the week</w:t>
            </w:r>
          </w:p>
          <w:p w:rsidR="0053407C" w:rsidRPr="00E9104F" w:rsidRDefault="0053407C" w:rsidP="0053407C">
            <w:pPr>
              <w:jc w:val="center"/>
              <w:rPr>
                <w:rFonts w:ascii="Verdana" w:hAnsi="Verdana"/>
                <w:sz w:val="28"/>
                <w:szCs w:val="20"/>
              </w:rPr>
            </w:pPr>
          </w:p>
        </w:tc>
      </w:tr>
      <w:tr w:rsidR="00E9104F" w:rsidTr="00E9104F">
        <w:tc>
          <w:tcPr>
            <w:tcW w:w="9016" w:type="dxa"/>
          </w:tcPr>
          <w:p w:rsidR="00E237A7" w:rsidRPr="00E237A7" w:rsidRDefault="00E237A7" w:rsidP="00E237A7">
            <w:pPr>
              <w:pStyle w:val="Default"/>
              <w:rPr>
                <w:rFonts w:ascii="Verdana" w:hAnsi="Verdana"/>
                <w:b/>
                <w:bCs/>
                <w:sz w:val="22"/>
                <w:szCs w:val="22"/>
              </w:rPr>
            </w:pPr>
            <w:r w:rsidRPr="00E237A7">
              <w:rPr>
                <w:rFonts w:ascii="Verdana" w:hAnsi="Verdana"/>
                <w:b/>
                <w:bCs/>
                <w:sz w:val="22"/>
                <w:szCs w:val="22"/>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 </w:t>
            </w:r>
          </w:p>
          <w:p w:rsidR="00E237A7" w:rsidRDefault="00E237A7" w:rsidP="00E237A7">
            <w:pPr>
              <w:pStyle w:val="Default"/>
              <w:rPr>
                <w:sz w:val="22"/>
                <w:szCs w:val="22"/>
              </w:rPr>
            </w:pP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 </w:t>
            </w:r>
            <w:r w:rsidRPr="00E237A7">
              <w:rPr>
                <w:rFonts w:ascii="Verdana" w:hAnsi="Verdana"/>
                <w:b/>
                <w:bCs/>
                <w:sz w:val="20"/>
                <w:szCs w:val="20"/>
              </w:rPr>
              <w:t xml:space="preserve">Let’s Wonder: </w:t>
            </w: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Draw a picture of themselves and label their drawing with the qualities they have. </w:t>
            </w: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How do others see them differently? Ask people at home to add to their qualities. </w:t>
            </w: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How are they different to other children in different parts of the world? What makes them </w:t>
            </w:r>
          </w:p>
          <w:p w:rsidR="00E237A7" w:rsidRPr="00E237A7" w:rsidRDefault="00E237A7" w:rsidP="00E237A7">
            <w:pPr>
              <w:pStyle w:val="Default"/>
              <w:rPr>
                <w:rFonts w:ascii="Verdana" w:hAnsi="Verdana"/>
                <w:sz w:val="20"/>
                <w:szCs w:val="20"/>
              </w:rPr>
            </w:pPr>
            <w:proofErr w:type="gramStart"/>
            <w:r w:rsidRPr="00E237A7">
              <w:rPr>
                <w:rFonts w:ascii="Verdana" w:hAnsi="Verdana"/>
                <w:sz w:val="20"/>
                <w:szCs w:val="20"/>
              </w:rPr>
              <w:t>similar</w:t>
            </w:r>
            <w:proofErr w:type="gramEnd"/>
            <w:r w:rsidRPr="00E237A7">
              <w:rPr>
                <w:rFonts w:ascii="Verdana" w:hAnsi="Verdana"/>
                <w:sz w:val="20"/>
                <w:szCs w:val="20"/>
              </w:rPr>
              <w:t xml:space="preserve"> to other children around the world? </w:t>
            </w:r>
          </w:p>
          <w:p w:rsidR="00E237A7" w:rsidRPr="00E237A7" w:rsidRDefault="00E237A7" w:rsidP="00E237A7">
            <w:pPr>
              <w:pStyle w:val="Default"/>
              <w:rPr>
                <w:rFonts w:ascii="Verdana" w:hAnsi="Verdana"/>
                <w:sz w:val="20"/>
                <w:szCs w:val="20"/>
              </w:rPr>
            </w:pP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 </w:t>
            </w:r>
            <w:r w:rsidRPr="00E237A7">
              <w:rPr>
                <w:rFonts w:ascii="Verdana" w:hAnsi="Verdana"/>
                <w:b/>
                <w:bCs/>
                <w:sz w:val="20"/>
                <w:szCs w:val="20"/>
              </w:rPr>
              <w:t xml:space="preserve">Let’s Create: </w:t>
            </w: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Complete an observational drawing of what they see outside a window in their house. Then get out into the garden and find natural forms such as stones, leaves, flowers and animals and complete sketches showing an awareness of different viewpoints of the same object. Remember to concentrate on tone and shading. </w:t>
            </w:r>
          </w:p>
          <w:p w:rsidR="00E237A7" w:rsidRPr="00E237A7" w:rsidRDefault="00E237A7" w:rsidP="00E237A7">
            <w:pPr>
              <w:pStyle w:val="Default"/>
              <w:rPr>
                <w:rFonts w:ascii="Verdana" w:hAnsi="Verdana"/>
                <w:sz w:val="20"/>
                <w:szCs w:val="20"/>
              </w:rPr>
            </w:pP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 </w:t>
            </w:r>
            <w:r w:rsidRPr="00E237A7">
              <w:rPr>
                <w:rFonts w:ascii="Verdana" w:hAnsi="Verdana"/>
                <w:b/>
                <w:bCs/>
                <w:sz w:val="20"/>
                <w:szCs w:val="20"/>
              </w:rPr>
              <w:t xml:space="preserve">Be Active: </w:t>
            </w: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Move around their home and garden taking photographs from different viewpoints. Which photos do they like? Do the people they live with like the same photos as them? Why? Why not? </w:t>
            </w:r>
          </w:p>
          <w:p w:rsidR="00E237A7" w:rsidRPr="00E237A7" w:rsidRDefault="00E237A7" w:rsidP="00E237A7">
            <w:pPr>
              <w:pStyle w:val="Default"/>
              <w:rPr>
                <w:rFonts w:ascii="Verdana" w:hAnsi="Verdana"/>
                <w:b/>
                <w:bCs/>
                <w:i/>
                <w:iCs/>
                <w:sz w:val="20"/>
                <w:szCs w:val="20"/>
              </w:rPr>
            </w:pPr>
            <w:r w:rsidRPr="00E237A7">
              <w:rPr>
                <w:rFonts w:ascii="Verdana" w:hAnsi="Verdana"/>
                <w:b/>
                <w:bCs/>
                <w:i/>
                <w:iCs/>
                <w:sz w:val="20"/>
                <w:szCs w:val="20"/>
              </w:rPr>
              <w:t xml:space="preserve">Recommendation at least 2 hours of exercise a week. </w:t>
            </w:r>
          </w:p>
          <w:p w:rsidR="00E237A7" w:rsidRPr="00E237A7" w:rsidRDefault="00E237A7" w:rsidP="00E237A7">
            <w:pPr>
              <w:pStyle w:val="Default"/>
              <w:rPr>
                <w:rFonts w:ascii="Verdana" w:hAnsi="Verdana"/>
                <w:sz w:val="20"/>
                <w:szCs w:val="20"/>
              </w:rPr>
            </w:pP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 </w:t>
            </w:r>
            <w:r w:rsidRPr="00E237A7">
              <w:rPr>
                <w:rFonts w:ascii="Verdana" w:hAnsi="Verdana"/>
                <w:b/>
                <w:bCs/>
                <w:sz w:val="20"/>
                <w:szCs w:val="20"/>
              </w:rPr>
              <w:t xml:space="preserve">Time to Talk: </w:t>
            </w: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Talk about keeping safe, discuss different ways to keep safe. Basic hygiene rules, road safety, internet safety, water safety being safe around the home, stranger danger. How do different people view this? </w:t>
            </w:r>
          </w:p>
          <w:p w:rsidR="00E237A7" w:rsidRPr="00E237A7" w:rsidRDefault="00E237A7" w:rsidP="00E237A7">
            <w:pPr>
              <w:pStyle w:val="Default"/>
              <w:rPr>
                <w:rFonts w:ascii="Verdana" w:hAnsi="Verdana"/>
                <w:sz w:val="20"/>
                <w:szCs w:val="20"/>
              </w:rPr>
            </w:pP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 </w:t>
            </w:r>
            <w:r w:rsidRPr="00E237A7">
              <w:rPr>
                <w:rFonts w:ascii="Verdana" w:hAnsi="Verdana"/>
                <w:b/>
                <w:bCs/>
                <w:sz w:val="20"/>
                <w:szCs w:val="20"/>
              </w:rPr>
              <w:t xml:space="preserve">Understanding Others and Appreciating Differences: </w:t>
            </w: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Listen to different pieces of music from around the world, which styles of music do they prefer and why? Music Maybe they could learn a song by heart and perform it. </w:t>
            </w:r>
          </w:p>
          <w:p w:rsidR="00E237A7" w:rsidRPr="00E237A7" w:rsidRDefault="00E237A7" w:rsidP="00E237A7">
            <w:pPr>
              <w:pStyle w:val="Default"/>
              <w:rPr>
                <w:rFonts w:ascii="Verdana" w:hAnsi="Verdana"/>
                <w:sz w:val="20"/>
                <w:szCs w:val="20"/>
              </w:rPr>
            </w:pPr>
          </w:p>
          <w:p w:rsidR="00E237A7" w:rsidRPr="00E237A7" w:rsidRDefault="00E237A7" w:rsidP="00E237A7">
            <w:pPr>
              <w:pStyle w:val="Default"/>
              <w:rPr>
                <w:rFonts w:ascii="Verdana" w:hAnsi="Verdana"/>
                <w:sz w:val="20"/>
                <w:szCs w:val="20"/>
              </w:rPr>
            </w:pPr>
            <w:r w:rsidRPr="00E237A7">
              <w:rPr>
                <w:rFonts w:ascii="Verdana" w:hAnsi="Verdana"/>
                <w:sz w:val="20"/>
                <w:szCs w:val="20"/>
              </w:rPr>
              <w:t xml:space="preserve">● </w:t>
            </w:r>
            <w:r w:rsidRPr="00E237A7">
              <w:rPr>
                <w:rFonts w:ascii="Verdana" w:hAnsi="Verdana"/>
                <w:b/>
                <w:bCs/>
                <w:sz w:val="20"/>
                <w:szCs w:val="20"/>
              </w:rPr>
              <w:t xml:space="preserve">Reflect: </w:t>
            </w:r>
          </w:p>
          <w:p w:rsidR="0012409B" w:rsidRDefault="00E237A7" w:rsidP="00E237A7">
            <w:pPr>
              <w:rPr>
                <w:sz w:val="20"/>
                <w:szCs w:val="20"/>
              </w:rPr>
            </w:pPr>
            <w:r w:rsidRPr="00E237A7">
              <w:rPr>
                <w:rFonts w:ascii="Verdana" w:hAnsi="Verdana"/>
                <w:sz w:val="20"/>
                <w:szCs w:val="20"/>
              </w:rPr>
              <w:t>Design their own ideal world. Would their world contain the same things as other people? Which things are most important to them? What are they going to include?</w:t>
            </w:r>
            <w:r>
              <w:rPr>
                <w:sz w:val="20"/>
                <w:szCs w:val="20"/>
              </w:rPr>
              <w:t xml:space="preserve"> </w:t>
            </w:r>
          </w:p>
          <w:p w:rsidR="00E237A7" w:rsidRDefault="00E237A7" w:rsidP="00E237A7">
            <w:pPr>
              <w:rPr>
                <w:rFonts w:ascii="Verdana" w:hAnsi="Verdana"/>
                <w:sz w:val="20"/>
                <w:szCs w:val="20"/>
              </w:rPr>
            </w:pPr>
          </w:p>
        </w:tc>
      </w:tr>
    </w:tbl>
    <w:p w:rsidR="00E9104F" w:rsidRDefault="00E9104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E63726" w:rsidTr="00F73F37">
        <w:tc>
          <w:tcPr>
            <w:tcW w:w="9016" w:type="dxa"/>
            <w:shd w:val="clear" w:color="auto" w:fill="D9D9D9" w:themeFill="background1" w:themeFillShade="D9"/>
            <w:vAlign w:val="center"/>
          </w:tcPr>
          <w:p w:rsidR="00E63726" w:rsidRPr="00E9104F" w:rsidRDefault="00E63726" w:rsidP="00E63726">
            <w:pPr>
              <w:jc w:val="center"/>
              <w:rPr>
                <w:rFonts w:ascii="Verdana" w:hAnsi="Verdana"/>
                <w:sz w:val="28"/>
                <w:szCs w:val="20"/>
              </w:rPr>
            </w:pPr>
            <w:r w:rsidRPr="00E63726">
              <w:rPr>
                <w:rFonts w:ascii="Verdana" w:hAnsi="Verdana"/>
                <w:sz w:val="24"/>
                <w:szCs w:val="20"/>
              </w:rPr>
              <w:t>Additional learning resources that you may wish to engage with</w:t>
            </w:r>
          </w:p>
        </w:tc>
      </w:tr>
      <w:tr w:rsidR="00E63726" w:rsidTr="00F73F37">
        <w:tc>
          <w:tcPr>
            <w:tcW w:w="9016" w:type="dxa"/>
          </w:tcPr>
          <w:p w:rsidR="00E63726" w:rsidRPr="00E63726" w:rsidRDefault="00E63726" w:rsidP="00E63726">
            <w:pPr>
              <w:pStyle w:val="Default"/>
              <w:rPr>
                <w:rFonts w:ascii="Verdana" w:hAnsi="Verdana"/>
                <w:sz w:val="22"/>
                <w:szCs w:val="22"/>
              </w:rPr>
            </w:pPr>
            <w:r w:rsidRPr="00E63726">
              <w:rPr>
                <w:rFonts w:ascii="Verdana" w:hAnsi="Verdana"/>
                <w:b/>
                <w:bCs/>
                <w:sz w:val="22"/>
                <w:szCs w:val="22"/>
              </w:rPr>
              <w:t xml:space="preserve">Classroom Secrets Learning Packs </w:t>
            </w:r>
            <w:proofErr w:type="gramStart"/>
            <w:r w:rsidRPr="00E63726">
              <w:rPr>
                <w:rFonts w:ascii="Verdana" w:hAnsi="Verdana"/>
                <w:b/>
                <w:bCs/>
                <w:sz w:val="22"/>
                <w:szCs w:val="22"/>
              </w:rPr>
              <w:t xml:space="preserve">- </w:t>
            </w:r>
            <w:r w:rsidRPr="00E63726">
              <w:rPr>
                <w:rFonts w:ascii="Verdana" w:hAnsi="Verdana"/>
                <w:b/>
                <w:bCs/>
                <w:sz w:val="22"/>
                <w:szCs w:val="22"/>
              </w:rPr>
              <w:t xml:space="preserve"> </w:t>
            </w:r>
            <w:proofErr w:type="gramEnd"/>
            <w:hyperlink r:id="rId34" w:history="1">
              <w:r w:rsidRPr="00E63726">
                <w:rPr>
                  <w:rStyle w:val="Hyperlink"/>
                  <w:rFonts w:ascii="Verdana" w:hAnsi="Verdana"/>
                </w:rPr>
                <w:t>classroomsecrets.co.uk/free-home-learning-packs/</w:t>
              </w:r>
            </w:hyperlink>
            <w:r w:rsidRPr="00E63726">
              <w:rPr>
                <w:rFonts w:ascii="Verdana" w:hAnsi="Verdana"/>
              </w:rPr>
              <w:t xml:space="preserve"> </w:t>
            </w:r>
            <w:r w:rsidRPr="00E63726">
              <w:rPr>
                <w:rFonts w:ascii="Verdana" w:hAnsi="Verdana"/>
                <w:sz w:val="22"/>
                <w:szCs w:val="22"/>
              </w:rPr>
              <w:t xml:space="preserve">These packs are split into different year groups and include activities linked to reading, writing, maths and practical ideas you can do around the home. </w:t>
            </w:r>
          </w:p>
          <w:p w:rsidR="00E63726" w:rsidRPr="00E63726" w:rsidRDefault="00E63726" w:rsidP="00E63726">
            <w:pPr>
              <w:pStyle w:val="Default"/>
              <w:rPr>
                <w:rFonts w:ascii="Verdana" w:hAnsi="Verdana"/>
                <w:b/>
                <w:bCs/>
                <w:sz w:val="22"/>
                <w:szCs w:val="22"/>
              </w:rPr>
            </w:pPr>
            <w:proofErr w:type="spellStart"/>
            <w:r w:rsidRPr="00E63726">
              <w:rPr>
                <w:rFonts w:ascii="Verdana" w:hAnsi="Verdana"/>
                <w:b/>
                <w:bCs/>
                <w:sz w:val="22"/>
                <w:szCs w:val="22"/>
              </w:rPr>
              <w:t>Twinkl</w:t>
            </w:r>
            <w:proofErr w:type="spellEnd"/>
            <w:r w:rsidRPr="00E63726">
              <w:rPr>
                <w:rFonts w:ascii="Verdana" w:hAnsi="Verdana"/>
                <w:b/>
                <w:bCs/>
                <w:sz w:val="22"/>
                <w:szCs w:val="22"/>
              </w:rPr>
              <w:t xml:space="preserve"> </w:t>
            </w:r>
            <w:r w:rsidRPr="00E63726">
              <w:rPr>
                <w:rFonts w:ascii="Verdana" w:hAnsi="Verdana"/>
                <w:b/>
                <w:bCs/>
                <w:sz w:val="22"/>
                <w:szCs w:val="22"/>
              </w:rPr>
              <w:t xml:space="preserve">– </w:t>
            </w:r>
            <w:hyperlink r:id="rId35" w:history="1">
              <w:r w:rsidRPr="00E63726">
                <w:rPr>
                  <w:rStyle w:val="Hyperlink"/>
                  <w:rFonts w:ascii="Verdana" w:hAnsi="Verdana"/>
                  <w:bCs/>
                  <w:sz w:val="22"/>
                  <w:szCs w:val="22"/>
                </w:rPr>
                <w:t>www.twinkl.co.uk</w:t>
              </w:r>
            </w:hyperlink>
            <w:r w:rsidRPr="00E63726">
              <w:rPr>
                <w:rFonts w:ascii="Verdana" w:hAnsi="Verdana"/>
                <w:bCs/>
                <w:sz w:val="22"/>
                <w:szCs w:val="22"/>
              </w:rPr>
              <w:t xml:space="preserve"> </w:t>
            </w:r>
            <w:r w:rsidRPr="00E63726">
              <w:rPr>
                <w:rFonts w:ascii="Verdana" w:hAnsi="Verdana"/>
                <w:b/>
                <w:bCs/>
                <w:sz w:val="22"/>
                <w:szCs w:val="22"/>
              </w:rPr>
              <w:t xml:space="preserve"> </w:t>
            </w:r>
            <w:r w:rsidRPr="00E63726">
              <w:rPr>
                <w:rFonts w:ascii="Verdana" w:hAnsi="Verdana"/>
                <w:sz w:val="22"/>
                <w:szCs w:val="22"/>
              </w:rPr>
              <w:t xml:space="preserve">to access these resources click on the link and sign up using your own email address and creating your own password. Use the offer code UKTWINKLHELPS. </w:t>
            </w:r>
          </w:p>
          <w:p w:rsidR="00E63726" w:rsidRPr="00E63726" w:rsidRDefault="00E63726" w:rsidP="00E63726">
            <w:pPr>
              <w:pStyle w:val="Default"/>
              <w:rPr>
                <w:rFonts w:ascii="Verdana" w:hAnsi="Verdana"/>
                <w:b/>
                <w:bCs/>
                <w:sz w:val="22"/>
                <w:szCs w:val="22"/>
              </w:rPr>
            </w:pPr>
            <w:proofErr w:type="spellStart"/>
            <w:r w:rsidRPr="00E63726">
              <w:rPr>
                <w:rFonts w:ascii="Verdana" w:hAnsi="Verdana"/>
                <w:b/>
                <w:bCs/>
                <w:sz w:val="22"/>
                <w:szCs w:val="22"/>
              </w:rPr>
              <w:t>Headteacherchat</w:t>
            </w:r>
            <w:proofErr w:type="spellEnd"/>
            <w:r w:rsidRPr="00E63726">
              <w:rPr>
                <w:rFonts w:ascii="Verdana" w:hAnsi="Verdana"/>
                <w:b/>
                <w:bCs/>
                <w:sz w:val="22"/>
                <w:szCs w:val="22"/>
              </w:rPr>
              <w:t xml:space="preserve"> </w:t>
            </w:r>
            <w:r w:rsidRPr="00E63726">
              <w:rPr>
                <w:rFonts w:ascii="Verdana" w:hAnsi="Verdana"/>
                <w:sz w:val="22"/>
                <w:szCs w:val="22"/>
              </w:rPr>
              <w:t xml:space="preserve">- </w:t>
            </w:r>
            <w:hyperlink r:id="rId36" w:history="1">
              <w:bookmarkStart w:id="0" w:name="_GoBack"/>
              <w:bookmarkEnd w:id="0"/>
              <w:r>
                <w:rPr>
                  <w:rStyle w:val="Hyperlink"/>
                </w:rPr>
                <w:t>www.headteacherchat.com/post/corona-virus-free-resources-for-teachers-and-schools</w:t>
              </w:r>
            </w:hyperlink>
            <w:r>
              <w:rPr>
                <w:rFonts w:ascii="Verdana" w:hAnsi="Verdana"/>
                <w:sz w:val="22"/>
                <w:szCs w:val="22"/>
              </w:rPr>
              <w:t xml:space="preserve"> </w:t>
            </w:r>
            <w:r w:rsidRPr="00E63726">
              <w:rPr>
                <w:rFonts w:ascii="Verdana" w:hAnsi="Verdana"/>
                <w:sz w:val="22"/>
                <w:szCs w:val="22"/>
              </w:rPr>
              <w:t>This is a blog that has links to various learning platforms. Lots of these are free to access.</w:t>
            </w:r>
            <w:r>
              <w:rPr>
                <w:sz w:val="22"/>
                <w:szCs w:val="22"/>
              </w:rPr>
              <w:t xml:space="preserve"> </w:t>
            </w:r>
          </w:p>
        </w:tc>
      </w:tr>
    </w:tbl>
    <w:p w:rsidR="00E63726" w:rsidRDefault="00E63726">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3731D"/>
    <w:rsid w:val="000773A6"/>
    <w:rsid w:val="000E677E"/>
    <w:rsid w:val="0012274B"/>
    <w:rsid w:val="0012409B"/>
    <w:rsid w:val="001A013A"/>
    <w:rsid w:val="00322CE9"/>
    <w:rsid w:val="00422CD0"/>
    <w:rsid w:val="004436E5"/>
    <w:rsid w:val="0045191E"/>
    <w:rsid w:val="00494EC5"/>
    <w:rsid w:val="0050144E"/>
    <w:rsid w:val="00521860"/>
    <w:rsid w:val="0053407C"/>
    <w:rsid w:val="006034A3"/>
    <w:rsid w:val="0068512A"/>
    <w:rsid w:val="00750002"/>
    <w:rsid w:val="007C65EF"/>
    <w:rsid w:val="00840AE7"/>
    <w:rsid w:val="00884F82"/>
    <w:rsid w:val="008A6CA4"/>
    <w:rsid w:val="00983636"/>
    <w:rsid w:val="009A5209"/>
    <w:rsid w:val="009F7F80"/>
    <w:rsid w:val="00A725DC"/>
    <w:rsid w:val="00A939E0"/>
    <w:rsid w:val="00AA4025"/>
    <w:rsid w:val="00AB38CC"/>
    <w:rsid w:val="00AE1BA5"/>
    <w:rsid w:val="00C51147"/>
    <w:rsid w:val="00C76434"/>
    <w:rsid w:val="00CA560B"/>
    <w:rsid w:val="00DA585B"/>
    <w:rsid w:val="00DD3DB6"/>
    <w:rsid w:val="00E178D5"/>
    <w:rsid w:val="00E237A7"/>
    <w:rsid w:val="00E63726"/>
    <w:rsid w:val="00E9104F"/>
    <w:rsid w:val="00ED440B"/>
    <w:rsid w:val="00F44E5B"/>
    <w:rsid w:val="00F61F19"/>
    <w:rsid w:val="00FA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30A5"/>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customStyle="1" w:styleId="Default">
    <w:name w:val="Default"/>
    <w:rsid w:val="00E237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ed.ted.com/" TargetMode="External"/><Relationship Id="rId18" Type="http://schemas.openxmlformats.org/officeDocument/2006/relationships/hyperlink" Target="https://thecrashcourse.com/"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hyperlink" Target="https://classroomsecrets.co.uk/free-home-learning-packs/" TargetMode="External"/><Relationship Id="rId7" Type="http://schemas.openxmlformats.org/officeDocument/2006/relationships/hyperlink" Target="http://www.spellingframe.co.uk" TargetMode="External"/><Relationship Id="rId12" Type="http://schemas.openxmlformats.org/officeDocument/2006/relationships/hyperlink" Target="https://scratch.mit.edu/explore/projects/games/" TargetMode="External"/><Relationship Id="rId17" Type="http://schemas.openxmlformats.org/officeDocument/2006/relationships/hyperlink" Target="https://thekidshouldseethis.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www.twinkl.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steryscience.com/" TargetMode="External"/><Relationship Id="rId20" Type="http://schemas.openxmlformats.org/officeDocument/2006/relationships/hyperlink" Target="https://www.crestawards.org/" TargetMode="External"/><Relationship Id="rId29" Type="http://schemas.openxmlformats.org/officeDocument/2006/relationships/hyperlink" Target="https://www.facebook.com/artfulparent/" TargetMode="External"/><Relationship Id="rId1" Type="http://schemas.openxmlformats.org/officeDocument/2006/relationships/numbering" Target="numbering.xml"/><Relationship Id="rId6" Type="http://schemas.openxmlformats.org/officeDocument/2006/relationships/hyperlink" Target="http://www.highfrequencywords.org" TargetMode="External"/><Relationship Id="rId11" Type="http://schemas.openxmlformats.org/officeDocument/2006/relationships/hyperlink" Target="https://blockly.games/"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37" Type="http://schemas.openxmlformats.org/officeDocument/2006/relationships/fontTable" Target="fontTable.xml"/><Relationship Id="rId5" Type="http://schemas.openxmlformats.org/officeDocument/2006/relationships/hyperlink" Target="https://www.lexiacore5.com/register" TargetMode="External"/><Relationship Id="rId15" Type="http://schemas.openxmlformats.org/officeDocument/2006/relationships/hyperlink" Target="https://www.duolingo.com/" TargetMode="External"/><Relationship Id="rId23" Type="http://schemas.openxmlformats.org/officeDocument/2006/relationships/hyperlink" Target="https://www.prodigygame.com/" TargetMode="External"/><Relationship Id="rId28" Type="http://schemas.openxmlformats.org/officeDocument/2006/relationships/hyperlink" Target="https://www.bbc.co.uk/cbbc/joinin/about-blue-peter-badges" TargetMode="External"/><Relationship Id="rId36"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futurelearn.com/" TargetMode="External"/><Relationship Id="rId19" Type="http://schemas.openxmlformats.org/officeDocument/2006/relationships/hyperlink" Target="https://m.youtube.com/user/crashcoursekids" TargetMode="External"/><Relationship Id="rId31"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www.natgeokids.com/uk/" TargetMode="External"/><Relationship Id="rId22" Type="http://schemas.openxmlformats.org/officeDocument/2006/relationships/hyperlink" Target="https://www.tinkercad.com/"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redtedart.com/" TargetMode="External"/><Relationship Id="rId35" Type="http://schemas.openxmlformats.org/officeDocument/2006/relationships/hyperlink" Target="http://www.twink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13</cp:revision>
  <dcterms:created xsi:type="dcterms:W3CDTF">2020-04-18T14:55:00Z</dcterms:created>
  <dcterms:modified xsi:type="dcterms:W3CDTF">2020-04-18T16:19:00Z</dcterms:modified>
</cp:coreProperties>
</file>