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57" w:rsidRDefault="00BE6213">
      <w:pPr>
        <w:rPr>
          <w:sz w:val="7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-523875</wp:posOffset>
            </wp:positionV>
            <wp:extent cx="2247900" cy="2676525"/>
            <wp:effectExtent l="0" t="0" r="0" b="9525"/>
            <wp:wrapNone/>
            <wp:docPr id="5" name="Picture 5" descr="These DIY sensory 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se DIY sensory b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" t="9891" r="-424" b="12911"/>
                    <a:stretch/>
                  </pic:blipFill>
                  <pic:spPr bwMode="auto">
                    <a:xfrm>
                      <a:off x="0" y="0"/>
                      <a:ext cx="22479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213">
        <w:rPr>
          <w:sz w:val="72"/>
          <w:u w:val="single"/>
        </w:rPr>
        <w:t>Space Water Bottle</w:t>
      </w:r>
    </w:p>
    <w:p w:rsidR="00BE6213" w:rsidRDefault="00BE6213">
      <w:r>
        <w:t>You will need:</w:t>
      </w:r>
    </w:p>
    <w:p w:rsidR="00BE6213" w:rsidRDefault="00BE6213" w:rsidP="00BE6213">
      <w:pPr>
        <w:pStyle w:val="ListParagraph"/>
        <w:numPr>
          <w:ilvl w:val="0"/>
          <w:numId w:val="1"/>
        </w:numPr>
      </w:pPr>
      <w:r>
        <w:t>Plastic bottle or jar</w:t>
      </w:r>
    </w:p>
    <w:p w:rsidR="00BE6213" w:rsidRDefault="00BE6213" w:rsidP="00BE6213">
      <w:pPr>
        <w:pStyle w:val="ListParagraph"/>
        <w:numPr>
          <w:ilvl w:val="0"/>
          <w:numId w:val="1"/>
        </w:numPr>
      </w:pPr>
      <w:r>
        <w:t>Water</w:t>
      </w:r>
    </w:p>
    <w:p w:rsidR="00BE6213" w:rsidRDefault="00BE6213" w:rsidP="00BE6213">
      <w:pPr>
        <w:pStyle w:val="ListParagraph"/>
        <w:numPr>
          <w:ilvl w:val="0"/>
          <w:numId w:val="1"/>
        </w:numPr>
      </w:pPr>
      <w:r>
        <w:t>Food colouring/dye</w:t>
      </w:r>
    </w:p>
    <w:p w:rsidR="00BE6213" w:rsidRDefault="00BE6213" w:rsidP="00BE6213">
      <w:pPr>
        <w:pStyle w:val="ListParagraph"/>
        <w:numPr>
          <w:ilvl w:val="0"/>
          <w:numId w:val="1"/>
        </w:numPr>
      </w:pPr>
      <w:r>
        <w:t>Glitter/sequins</w:t>
      </w:r>
      <w:r w:rsidR="00A11DDB">
        <w:t>/water beads/glitter glue</w:t>
      </w:r>
    </w:p>
    <w:p w:rsidR="00A11DDB" w:rsidRDefault="00A11DDB" w:rsidP="00A11DDB">
      <w:r>
        <w:t>Method:</w:t>
      </w:r>
    </w:p>
    <w:p w:rsidR="00A11DDB" w:rsidRDefault="00A11DDB" w:rsidP="00A11DDB">
      <w:pPr>
        <w:pStyle w:val="ListParagraph"/>
        <w:numPr>
          <w:ilvl w:val="0"/>
          <w:numId w:val="2"/>
        </w:numPr>
      </w:pPr>
      <w:r>
        <w:t>Add water until it reaches just over half way</w:t>
      </w:r>
    </w:p>
    <w:p w:rsidR="00A11DDB" w:rsidRDefault="00A11DDB" w:rsidP="00A11DDB">
      <w:pPr>
        <w:pStyle w:val="ListParagraph"/>
        <w:numPr>
          <w:ilvl w:val="0"/>
          <w:numId w:val="2"/>
        </w:numPr>
      </w:pPr>
      <w:r>
        <w:t>Add glitter/sequins/water beads/glitter glue</w:t>
      </w:r>
    </w:p>
    <w:p w:rsidR="00A11DDB" w:rsidRDefault="00A11DDB" w:rsidP="00A11DDB">
      <w:pPr>
        <w:pStyle w:val="ListParagraph"/>
        <w:numPr>
          <w:ilvl w:val="0"/>
          <w:numId w:val="2"/>
        </w:numPr>
      </w:pPr>
      <w:r>
        <w:t>Add a few drops of food colouring/dye</w:t>
      </w:r>
    </w:p>
    <w:p w:rsidR="00A11DDB" w:rsidRDefault="00A11DDB" w:rsidP="00A11DDB">
      <w:pPr>
        <w:pStyle w:val="ListParagraph"/>
        <w:numPr>
          <w:ilvl w:val="0"/>
          <w:numId w:val="2"/>
        </w:numPr>
      </w:pPr>
      <w:r>
        <w:t>Screw lid on and shake!</w:t>
      </w:r>
    </w:p>
    <w:p w:rsidR="00A11DDB" w:rsidRDefault="00A11DDB" w:rsidP="00A11DDB">
      <w:pPr>
        <w:pStyle w:val="ListParagraph"/>
        <w:numPr>
          <w:ilvl w:val="0"/>
          <w:numId w:val="2"/>
        </w:numPr>
      </w:pPr>
      <w:r>
        <w:t>Add more water until it is ¾ full. Leave a gap to allow the mixture to move around.</w:t>
      </w:r>
    </w:p>
    <w:p w:rsidR="00A11DDB" w:rsidRDefault="00A11DDB" w:rsidP="00A11DDB">
      <w:pPr>
        <w:pStyle w:val="ListParagraph"/>
        <w:numPr>
          <w:ilvl w:val="0"/>
          <w:numId w:val="2"/>
        </w:numPr>
      </w:pPr>
      <w:r>
        <w:t>(</w:t>
      </w:r>
      <w:proofErr w:type="gramStart"/>
      <w:r>
        <w:t>optional</w:t>
      </w:r>
      <w:proofErr w:type="gramEnd"/>
      <w:r>
        <w:t xml:space="preserve">) glue the lid down to prevent spillage. </w:t>
      </w:r>
    </w:p>
    <w:p w:rsidR="00A11DDB" w:rsidRPr="00BE6213" w:rsidRDefault="00A11DDB" w:rsidP="00A11DDB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467995</wp:posOffset>
            </wp:positionV>
            <wp:extent cx="3005455" cy="2266950"/>
            <wp:effectExtent l="0" t="0" r="4445" b="0"/>
            <wp:wrapNone/>
            <wp:docPr id="7" name="Picture 7" descr="“Keep your eyes on the stars, and your feet on the ground.” – Theodore Roosevelt The stars in the night sky are always such a magical sight. I find it deeply relaxing to sit outside and star gaze. Over the summer, we did a little bit of backyard camping with our little nugget. Since she 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“Keep your eyes on the stars, and your feet on the ground.” – Theodore Roosevelt The stars in the night sky are always such a magical sight. I find it deeply relaxing to sit outside and star gaze. Over the summer, we did a little bit of backyard camping with our little nugget. Since she …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76" r="4787" b="10815"/>
                    <a:stretch/>
                  </pic:blipFill>
                  <pic:spPr bwMode="auto">
                    <a:xfrm>
                      <a:off x="0" y="0"/>
                      <a:ext cx="300545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Shake and enjoy!</w:t>
      </w:r>
      <w:bookmarkStart w:id="0" w:name="_GoBack"/>
      <w:bookmarkEnd w:id="0"/>
    </w:p>
    <w:sectPr w:rsidR="00A11DDB" w:rsidRPr="00BE6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226F"/>
    <w:multiLevelType w:val="hybridMultilevel"/>
    <w:tmpl w:val="765E8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6143F"/>
    <w:multiLevelType w:val="hybridMultilevel"/>
    <w:tmpl w:val="EF260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13"/>
    <w:rsid w:val="00A11DDB"/>
    <w:rsid w:val="00A723A2"/>
    <w:rsid w:val="00BE6213"/>
    <w:rsid w:val="00C8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BF96"/>
  <w15:chartTrackingRefBased/>
  <w15:docId w15:val="{1B8D72D4-D259-4C59-B344-C1BAEF1B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RMcCann</dc:creator>
  <cp:keywords/>
  <dc:description/>
  <cp:lastModifiedBy>RMcCann</cp:lastModifiedBy>
  <cp:revision>2</cp:revision>
  <dcterms:created xsi:type="dcterms:W3CDTF">2020-03-31T11:10:00Z</dcterms:created>
  <dcterms:modified xsi:type="dcterms:W3CDTF">2020-03-31T11:25:00Z</dcterms:modified>
</cp:coreProperties>
</file>